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A47D" w14:textId="615B549C" w:rsidR="00216088" w:rsidRDefault="00ED7250" w:rsidP="00F6701E">
      <w:pPr>
        <w:spacing w:after="80"/>
        <w:sectPr w:rsidR="00216088" w:rsidSect="00F6701E">
          <w:headerReference w:type="default" r:id="rId10"/>
          <w:footerReference w:type="default" r:id="rId11"/>
          <w:pgSz w:w="11906" w:h="16838"/>
          <w:pgMar w:top="3232" w:right="851" w:bottom="1134" w:left="1418" w:header="709" w:footer="454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205A1738" wp14:editId="05F43654">
            <wp:simplePos x="0" y="0"/>
            <wp:positionH relativeFrom="margin">
              <wp:posOffset>4543865</wp:posOffset>
            </wp:positionH>
            <wp:positionV relativeFrom="paragraph">
              <wp:posOffset>-524462</wp:posOffset>
            </wp:positionV>
            <wp:extent cx="1550670" cy="302260"/>
            <wp:effectExtent l="0" t="0" r="0" b="2540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6BF" w:rsidRPr="00216088">
        <w:rPr>
          <w:rFonts w:ascii="Times New Roman" w:eastAsia="Calibri" w:hAnsi="Times New Roman" w:cs="Times New Roman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AA4A5" wp14:editId="09CAA4A6">
                <wp:simplePos x="0" y="0"/>
                <wp:positionH relativeFrom="page">
                  <wp:posOffset>5155565</wp:posOffset>
                </wp:positionH>
                <wp:positionV relativeFrom="page">
                  <wp:posOffset>403225</wp:posOffset>
                </wp:positionV>
                <wp:extent cx="1836000" cy="453600"/>
                <wp:effectExtent l="0" t="0" r="12065" b="3810"/>
                <wp:wrapNone/>
                <wp:docPr id="14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6000" cy="45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CAA4C2" w14:textId="77777777" w:rsidR="00DE06D2" w:rsidRDefault="00DE06D2" w:rsidP="00FB26BF">
                            <w:pPr>
                              <w:pStyle w:val="TitelC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CAA4C3" w14:textId="7017995B" w:rsidR="00DE06D2" w:rsidRDefault="00DE06D2" w:rsidP="00FB26BF">
                            <w:pPr>
                              <w:pStyle w:val="TitelC"/>
                            </w:pPr>
                            <w:r>
                              <w:t>Nota de prensa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AA4A5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405.95pt;margin-top:31.75pt;width:144.5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" filled="f" stroked="f" strokeweight=".5pt">
                <v:textbox inset="0,0,0,0">
                  <w:txbxContent>
                    <w:p w14:paraId="09CAA4C2" w14:textId="77777777" w:rsidR="00DE06D2" w:rsidRDefault="00DE06D2" w:rsidP="00FB26BF">
                      <w:pPr>
                        <w:pStyle w:val="TitelC"/>
                        <w:rPr>
                          <w:sz w:val="22"/>
                          <w:szCs w:val="22"/>
                        </w:rPr>
                      </w:pPr>
                    </w:p>
                    <w:p w14:paraId="09CAA4C3" w14:textId="7017995B" w:rsidR="00DE06D2" w:rsidRDefault="00DE06D2" w:rsidP="00FB26BF">
                      <w:pPr>
                        <w:pStyle w:val="TitelC"/>
                      </w:pPr>
                      <w:r>
                        <w:t>Nota de prensa</w:t>
                      </w:r>
                      <w: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A2E190" w14:textId="77777777" w:rsidR="001B250C" w:rsidRPr="009E49A9" w:rsidRDefault="001B250C" w:rsidP="002E51A1">
      <w:pPr>
        <w:pStyle w:val="00-EventOptional"/>
        <w:rPr>
          <w:lang w:val="es-ES" w:bidi="ar-SA"/>
        </w:rPr>
      </w:pPr>
    </w:p>
    <w:p w14:paraId="658E4F54" w14:textId="7303E152" w:rsidR="002E51A1" w:rsidRPr="00F718B1" w:rsidRDefault="002E51A1" w:rsidP="005E7994">
      <w:pPr>
        <w:pStyle w:val="01-Headline"/>
        <w:rPr>
          <w:bCs w:val="0"/>
        </w:rPr>
      </w:pPr>
      <w:r w:rsidRPr="00F718B1">
        <w:rPr>
          <w:bCs w:val="0"/>
          <w:lang w:val="es-ES" w:eastAsia="es-ES" w:bidi="ar-SA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0CF63FA0" wp14:editId="5DF397F1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0CFE8" id="Line 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tQEQIAACc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" strokeweight=".45pt">
                <w10:wrap anchorx="page" anchory="page"/>
              </v:line>
            </w:pict>
          </mc:Fallback>
        </mc:AlternateContent>
      </w:r>
      <w:r w:rsidRPr="00F718B1">
        <w:rPr>
          <w:bCs w:val="0"/>
          <w:lang w:val="es-ES" w:eastAsia="es-ES" w:bidi="ar-SA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6518E8F1" wp14:editId="07AD5114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C4A4E" id="Line 4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ZtEQIAACc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" strokeweight=".45pt">
                <w10:wrap anchorx="page" anchory="page"/>
              </v:line>
            </w:pict>
          </mc:Fallback>
        </mc:AlternateContent>
      </w:r>
      <w:r w:rsidR="001B250C" w:rsidRPr="00F718B1">
        <w:rPr>
          <w:bCs w:val="0"/>
        </w:rPr>
        <w:t>La red de talleres de VDO</w:t>
      </w:r>
      <w:r w:rsidR="00F718B1" w:rsidRPr="00F718B1">
        <w:rPr>
          <w:bCs w:val="0"/>
        </w:rPr>
        <w:t>, a</w:t>
      </w:r>
      <w:r w:rsidR="001B250C" w:rsidRPr="00F718B1">
        <w:rPr>
          <w:bCs w:val="0"/>
        </w:rPr>
        <w:t xml:space="preserve">l servicio del profesional del transporte para garantizar la actividad </w:t>
      </w:r>
    </w:p>
    <w:p w14:paraId="768D54D4" w14:textId="77777777" w:rsidR="001B250C" w:rsidRPr="009E49A9" w:rsidRDefault="001B250C" w:rsidP="002E51A1">
      <w:pPr>
        <w:pStyle w:val="01-Headline"/>
        <w:rPr>
          <w:lang w:val="es-ES"/>
        </w:rPr>
      </w:pPr>
    </w:p>
    <w:p w14:paraId="7A4BD19A" w14:textId="01BAE5CE" w:rsidR="002E51A1" w:rsidRPr="00F21632" w:rsidRDefault="001B250C" w:rsidP="00A32B03">
      <w:pPr>
        <w:pStyle w:val="02-Bullet"/>
        <w:jc w:val="both"/>
        <w:rPr>
          <w:lang w:val="es-ES"/>
        </w:rPr>
      </w:pPr>
      <w:r w:rsidRPr="00F21632">
        <w:rPr>
          <w:lang w:val="es-ES"/>
        </w:rPr>
        <w:t>La act</w:t>
      </w:r>
      <w:r w:rsidR="00560863" w:rsidRPr="00F21632">
        <w:rPr>
          <w:lang w:val="es-ES"/>
        </w:rPr>
        <w:t>ividad</w:t>
      </w:r>
      <w:r w:rsidRPr="00F21632">
        <w:rPr>
          <w:lang w:val="es-ES"/>
        </w:rPr>
        <w:t xml:space="preserve"> de </w:t>
      </w:r>
      <w:r w:rsidR="00560863" w:rsidRPr="00F21632">
        <w:rPr>
          <w:lang w:val="es-ES"/>
        </w:rPr>
        <w:t xml:space="preserve">los </w:t>
      </w:r>
      <w:r w:rsidRPr="00F21632">
        <w:rPr>
          <w:lang w:val="es-ES"/>
        </w:rPr>
        <w:t xml:space="preserve">talleres </w:t>
      </w:r>
      <w:r w:rsidR="00560863" w:rsidRPr="00F21632">
        <w:rPr>
          <w:lang w:val="es-ES"/>
        </w:rPr>
        <w:t xml:space="preserve">profesionales en VI </w:t>
      </w:r>
      <w:r w:rsidRPr="00F21632">
        <w:rPr>
          <w:lang w:val="es-ES"/>
        </w:rPr>
        <w:t xml:space="preserve">y los servicios a las flotas </w:t>
      </w:r>
      <w:r w:rsidR="00F718B1" w:rsidRPr="00F21632">
        <w:rPr>
          <w:lang w:val="es-ES"/>
        </w:rPr>
        <w:t>es</w:t>
      </w:r>
      <w:r w:rsidRPr="00F21632">
        <w:rPr>
          <w:lang w:val="es-ES"/>
        </w:rPr>
        <w:t xml:space="preserve"> fundamental para mantener la actividad del transporte </w:t>
      </w:r>
    </w:p>
    <w:p w14:paraId="38EFEAAC" w14:textId="77777777" w:rsidR="001B250C" w:rsidRPr="00560863" w:rsidRDefault="001B250C" w:rsidP="00A32B03">
      <w:pPr>
        <w:pStyle w:val="02-Bullet"/>
        <w:numPr>
          <w:ilvl w:val="0"/>
          <w:numId w:val="0"/>
        </w:numPr>
        <w:ind w:left="340"/>
        <w:jc w:val="both"/>
        <w:rPr>
          <w:lang w:val="es-ES"/>
        </w:rPr>
      </w:pPr>
    </w:p>
    <w:p w14:paraId="73BC6E4A" w14:textId="7B2425D4" w:rsidR="001B250C" w:rsidRPr="00560863" w:rsidRDefault="00365BF8" w:rsidP="00A32B03">
      <w:pPr>
        <w:pStyle w:val="02-Bullet"/>
        <w:jc w:val="both"/>
        <w:rPr>
          <w:lang w:val="es-ES"/>
        </w:rPr>
      </w:pPr>
      <w:r>
        <w:t>L</w:t>
      </w:r>
      <w:r w:rsidR="00E12664">
        <w:t>a red especializada de Continental</w:t>
      </w:r>
      <w:r w:rsidR="006779EB">
        <w:t xml:space="preserve"> ofrece</w:t>
      </w:r>
      <w:r w:rsidR="001B250C" w:rsidRPr="00560863">
        <w:t xml:space="preserve"> </w:t>
      </w:r>
      <w:r w:rsidR="00E12664">
        <w:t xml:space="preserve">al profesional del transporte </w:t>
      </w:r>
      <w:r w:rsidR="001B250C" w:rsidRPr="00560863">
        <w:t>todos los servicios necesarios para garantizar al 100% la cadena de suministro: revisión de tacógrafo, descarga de datos y cua</w:t>
      </w:r>
      <w:r w:rsidR="00A32B03" w:rsidRPr="00560863">
        <w:t xml:space="preserve">lquier otro servicio </w:t>
      </w:r>
      <w:r w:rsidR="005E7994" w:rsidRPr="00560863">
        <w:t>de necesidad</w:t>
      </w:r>
    </w:p>
    <w:p w14:paraId="7B52A585" w14:textId="77777777" w:rsidR="00A32B03" w:rsidRPr="00A32B03" w:rsidRDefault="00A32B03" w:rsidP="00A32B03">
      <w:pPr>
        <w:pStyle w:val="02-Bullet"/>
        <w:numPr>
          <w:ilvl w:val="0"/>
          <w:numId w:val="0"/>
        </w:numPr>
        <w:jc w:val="both"/>
        <w:rPr>
          <w:lang w:val="es-ES"/>
        </w:rPr>
      </w:pPr>
    </w:p>
    <w:p w14:paraId="133925D9" w14:textId="77777777" w:rsidR="00FE5E49" w:rsidRDefault="00FE5E49" w:rsidP="005E7994">
      <w:pPr>
        <w:pStyle w:val="VorlaufBullet"/>
        <w:numPr>
          <w:ilvl w:val="0"/>
          <w:numId w:val="0"/>
        </w:numPr>
        <w:tabs>
          <w:tab w:val="clear" w:pos="227"/>
        </w:tabs>
        <w:ind w:right="424"/>
        <w:jc w:val="both"/>
      </w:pPr>
    </w:p>
    <w:p w14:paraId="1497A6C7" w14:textId="60F51818" w:rsidR="00FE5E49" w:rsidRPr="00371CBD" w:rsidRDefault="00FE5E49" w:rsidP="00371CBD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strike/>
        </w:rPr>
      </w:pPr>
      <w:r w:rsidRPr="001960D6">
        <w:t xml:space="preserve">Madrid, </w:t>
      </w:r>
      <w:r w:rsidR="00F61482">
        <w:t>2</w:t>
      </w:r>
      <w:r>
        <w:t xml:space="preserve"> de </w:t>
      </w:r>
      <w:r w:rsidR="00F718B1">
        <w:t>a</w:t>
      </w:r>
      <w:r w:rsidR="00DE26B7">
        <w:t>bril 2020</w:t>
      </w:r>
      <w:r w:rsidRPr="001960D6">
        <w:rPr>
          <w:b w:val="0"/>
        </w:rPr>
        <w:t xml:space="preserve">. </w:t>
      </w:r>
      <w:r w:rsidR="00F72F3A">
        <w:rPr>
          <w:b w:val="0"/>
        </w:rPr>
        <w:t>En estos momentos</w:t>
      </w:r>
      <w:r w:rsidR="00772040">
        <w:rPr>
          <w:b w:val="0"/>
        </w:rPr>
        <w:t xml:space="preserve"> es imprescindible </w:t>
      </w:r>
      <w:r w:rsidR="00F72F3A">
        <w:rPr>
          <w:b w:val="0"/>
        </w:rPr>
        <w:t>asegurar y hacer todo lo posible p</w:t>
      </w:r>
      <w:r w:rsidR="00560863">
        <w:rPr>
          <w:b w:val="0"/>
        </w:rPr>
        <w:t>ara que</w:t>
      </w:r>
      <w:r w:rsidR="00F72F3A">
        <w:rPr>
          <w:b w:val="0"/>
        </w:rPr>
        <w:t xml:space="preserve"> la cadena de sumi</w:t>
      </w:r>
      <w:r w:rsidR="00772040">
        <w:rPr>
          <w:b w:val="0"/>
        </w:rPr>
        <w:t xml:space="preserve">nistro de alimentos y bienes siga funcionando </w:t>
      </w:r>
      <w:r w:rsidR="001B250C">
        <w:rPr>
          <w:b w:val="0"/>
        </w:rPr>
        <w:t xml:space="preserve">y, </w:t>
      </w:r>
      <w:r w:rsidR="00560863">
        <w:rPr>
          <w:b w:val="0"/>
        </w:rPr>
        <w:t>por</w:t>
      </w:r>
      <w:r w:rsidR="00772040">
        <w:rPr>
          <w:b w:val="0"/>
        </w:rPr>
        <w:t xml:space="preserve"> ello</w:t>
      </w:r>
      <w:r w:rsidR="001B250C">
        <w:rPr>
          <w:b w:val="0"/>
        </w:rPr>
        <w:t>,</w:t>
      </w:r>
      <w:r w:rsidR="00772040">
        <w:rPr>
          <w:b w:val="0"/>
        </w:rPr>
        <w:t xml:space="preserve"> es necesario que los talleres y los servicios a las flotas estén </w:t>
      </w:r>
      <w:r w:rsidR="005E7994">
        <w:rPr>
          <w:b w:val="0"/>
        </w:rPr>
        <w:t>garantizados y se contribuya al mantenimiento de</w:t>
      </w:r>
      <w:r w:rsidR="001A3C65">
        <w:rPr>
          <w:b w:val="0"/>
        </w:rPr>
        <w:t xml:space="preserve"> la actividad del transporte</w:t>
      </w:r>
      <w:r w:rsidR="00F72F3A" w:rsidRPr="00560863">
        <w:rPr>
          <w:b w:val="0"/>
        </w:rPr>
        <w:t xml:space="preserve">. </w:t>
      </w:r>
      <w:r w:rsidR="00772040" w:rsidRPr="00560863">
        <w:rPr>
          <w:b w:val="0"/>
        </w:rPr>
        <w:t xml:space="preserve">La </w:t>
      </w:r>
      <w:r w:rsidR="00F72F3A" w:rsidRPr="00560863">
        <w:rPr>
          <w:b w:val="0"/>
        </w:rPr>
        <w:t>red de talleres de VDO</w:t>
      </w:r>
      <w:r w:rsidR="00772040" w:rsidRPr="00560863">
        <w:rPr>
          <w:b w:val="0"/>
        </w:rPr>
        <w:t xml:space="preserve"> sigue trabajando cada día en dar </w:t>
      </w:r>
      <w:r w:rsidR="00F72F3A" w:rsidRPr="00560863">
        <w:rPr>
          <w:b w:val="0"/>
        </w:rPr>
        <w:t xml:space="preserve">servicio y asesoramiento al profesional del transporte para que todo </w:t>
      </w:r>
      <w:r w:rsidR="00F718B1" w:rsidRPr="00560863">
        <w:rPr>
          <w:b w:val="0"/>
        </w:rPr>
        <w:t>continúe funcionando</w:t>
      </w:r>
      <w:r w:rsidR="00371CBD">
        <w:rPr>
          <w:b w:val="0"/>
        </w:rPr>
        <w:t>.</w:t>
      </w:r>
    </w:p>
    <w:p w14:paraId="1D0BDC89" w14:textId="77777777" w:rsidR="00371CBD" w:rsidRDefault="00371CBD" w:rsidP="00F72F3A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</w:rPr>
      </w:pPr>
    </w:p>
    <w:p w14:paraId="3FA17C80" w14:textId="6D8D1835" w:rsidR="00F72F3A" w:rsidRPr="00F72F3A" w:rsidRDefault="00F72F3A" w:rsidP="00F72F3A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</w:rPr>
      </w:pPr>
      <w:r>
        <w:rPr>
          <w:b w:val="0"/>
        </w:rPr>
        <w:t xml:space="preserve">En la actualidad </w:t>
      </w:r>
      <w:r w:rsidR="005224BD">
        <w:rPr>
          <w:b w:val="0"/>
        </w:rPr>
        <w:t xml:space="preserve">alrededor de 200 talleres </w:t>
      </w:r>
      <w:r>
        <w:rPr>
          <w:b w:val="0"/>
        </w:rPr>
        <w:t xml:space="preserve">repartidos por toda España </w:t>
      </w:r>
      <w:r w:rsidR="001B250C">
        <w:rPr>
          <w:b w:val="0"/>
        </w:rPr>
        <w:t>de la red VDO multiplican sus esfuerzo</w:t>
      </w:r>
      <w:r w:rsidR="005733BB">
        <w:rPr>
          <w:b w:val="0"/>
        </w:rPr>
        <w:t>s</w:t>
      </w:r>
      <w:r w:rsidR="001B250C">
        <w:rPr>
          <w:b w:val="0"/>
        </w:rPr>
        <w:t xml:space="preserve"> para segui</w:t>
      </w:r>
      <w:r w:rsidR="00F718B1">
        <w:rPr>
          <w:b w:val="0"/>
        </w:rPr>
        <w:t>r</w:t>
      </w:r>
      <w:r>
        <w:rPr>
          <w:b w:val="0"/>
        </w:rPr>
        <w:t xml:space="preserve"> ofreciendo informacion, soporte, ayuda y apoyo a un sector que debe seguir en ruta. </w:t>
      </w:r>
      <w:r w:rsidR="00A41DC6" w:rsidRPr="006779EB">
        <w:rPr>
          <w:b w:val="0"/>
          <w:bCs/>
        </w:rPr>
        <w:t>Las revisiones de tacógrafo son necesarias para salvaguardar la seguridad y cumplimiento de los descansos reglamentados para estos momentos, y desde que se decretó el estado de alarma se continúa haciendo esta labor fundamental para seguir con la actividad del sector del trasporte.</w:t>
      </w:r>
    </w:p>
    <w:p w14:paraId="4EBD77B1" w14:textId="77777777" w:rsidR="001A44C0" w:rsidRDefault="001A44C0" w:rsidP="00FE5E49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</w:rPr>
      </w:pPr>
    </w:p>
    <w:p w14:paraId="56653903" w14:textId="505D0AEE" w:rsidR="00FE5E49" w:rsidRDefault="00772040" w:rsidP="00FE5E49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</w:rPr>
      </w:pPr>
      <w:r>
        <w:rPr>
          <w:b w:val="0"/>
        </w:rPr>
        <w:t>Aunque el servicio se ofrece a nivel nacional, desde Continental recomiendan a</w:t>
      </w:r>
      <w:r w:rsidR="00F571F2">
        <w:rPr>
          <w:b w:val="0"/>
        </w:rPr>
        <w:t xml:space="preserve"> los clientes </w:t>
      </w:r>
      <w:r>
        <w:rPr>
          <w:b w:val="0"/>
        </w:rPr>
        <w:t xml:space="preserve">que </w:t>
      </w:r>
      <w:r w:rsidR="00F571F2">
        <w:rPr>
          <w:b w:val="0"/>
        </w:rPr>
        <w:t xml:space="preserve">contacten con su taller de confianza para conocer horarios de atención y realización de las diferentes </w:t>
      </w:r>
      <w:r w:rsidR="00F571F2" w:rsidRPr="001B250C">
        <w:rPr>
          <w:b w:val="0"/>
        </w:rPr>
        <w:t xml:space="preserve">actividades. </w:t>
      </w:r>
      <w:r w:rsidR="006779EB">
        <w:rPr>
          <w:b w:val="0"/>
        </w:rPr>
        <w:t xml:space="preserve">Consulta el listado de talleres aquí </w:t>
      </w:r>
      <w:hyperlink r:id="rId13" w:history="1">
        <w:r w:rsidR="006779EB" w:rsidRPr="00F62547">
          <w:rPr>
            <w:rStyle w:val="Hipervnculo"/>
            <w:b w:val="0"/>
          </w:rPr>
          <w:t>https://www.fleet.vdo.es/meta-navigation/red-de-talleres/</w:t>
        </w:r>
      </w:hyperlink>
    </w:p>
    <w:p w14:paraId="1CBBCABE" w14:textId="77777777" w:rsidR="006779EB" w:rsidRPr="001A44C0" w:rsidRDefault="006779EB" w:rsidP="00FE5E49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strike/>
        </w:rPr>
      </w:pPr>
    </w:p>
    <w:p w14:paraId="04490B60" w14:textId="2ECA1B89" w:rsidR="00FE5E49" w:rsidRDefault="00FE5E49" w:rsidP="00FE5E49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</w:rPr>
      </w:pPr>
    </w:p>
    <w:p w14:paraId="5BF37C44" w14:textId="77777777" w:rsidR="00A136E1" w:rsidRDefault="00A136E1" w:rsidP="00FE5E49">
      <w:pPr>
        <w:pStyle w:val="VorlaufBullet"/>
        <w:numPr>
          <w:ilvl w:val="0"/>
          <w:numId w:val="0"/>
        </w:numPr>
        <w:spacing w:line="360" w:lineRule="auto"/>
        <w:ind w:right="424"/>
        <w:jc w:val="both"/>
      </w:pPr>
    </w:p>
    <w:p w14:paraId="3E252377" w14:textId="7034B4A6" w:rsidR="00FE5E49" w:rsidRDefault="00F718B1" w:rsidP="00FE5E49">
      <w:pPr>
        <w:pStyle w:val="VorlaufBullet"/>
        <w:numPr>
          <w:ilvl w:val="0"/>
          <w:numId w:val="0"/>
        </w:numPr>
        <w:spacing w:line="360" w:lineRule="auto"/>
        <w:ind w:right="424"/>
        <w:jc w:val="both"/>
      </w:pPr>
      <w:r>
        <w:lastRenderedPageBreak/>
        <w:t>La g</w:t>
      </w:r>
      <w:r w:rsidR="00DE06D2">
        <w:t>ran comunidad</w:t>
      </w:r>
      <w:r w:rsidR="001A44C0">
        <w:t xml:space="preserve"> </w:t>
      </w:r>
      <w:r>
        <w:t>de</w:t>
      </w:r>
      <w:r w:rsidR="001A44C0">
        <w:t xml:space="preserve"> </w:t>
      </w:r>
      <w:r w:rsidR="00DE06D2">
        <w:t xml:space="preserve">talleres DTCO+ </w:t>
      </w:r>
    </w:p>
    <w:p w14:paraId="58567961" w14:textId="0FB3E05D" w:rsidR="00FE5E49" w:rsidRDefault="00FE5E49" w:rsidP="00FE5E49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  <w:color w:val="FF0000"/>
        </w:rPr>
      </w:pPr>
      <w:r w:rsidRPr="00E56DA2">
        <w:rPr>
          <w:b w:val="0"/>
        </w:rPr>
        <w:t>Equipada con los medios técnicos más avanzados, su profesionalidad y servicio están avalados por la marca siendo expertos en tacógrafo y especialistas en soluciones de gestión de datos y para tacógrafo.</w:t>
      </w:r>
      <w:r w:rsidR="00DE06D2">
        <w:rPr>
          <w:b w:val="0"/>
        </w:rPr>
        <w:t xml:space="preserve"> </w:t>
      </w:r>
    </w:p>
    <w:p w14:paraId="31BCD5E1" w14:textId="77777777" w:rsidR="00A136E1" w:rsidRDefault="00A136E1" w:rsidP="00FE5E49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  <w:color w:val="FF0000"/>
        </w:rPr>
      </w:pPr>
    </w:p>
    <w:p w14:paraId="2F9933A3" w14:textId="6C18B1C9" w:rsidR="00DE06D2" w:rsidRPr="004E6DDA" w:rsidRDefault="00DE06D2" w:rsidP="00FE5E49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</w:rPr>
      </w:pPr>
      <w:r w:rsidRPr="004E6DDA">
        <w:rPr>
          <w:b w:val="0"/>
        </w:rPr>
        <w:t xml:space="preserve">Como expertos en tacógrafo, en estos momentos son un referente ya </w:t>
      </w:r>
      <w:r w:rsidR="00F61482">
        <w:rPr>
          <w:b w:val="0"/>
        </w:rPr>
        <w:t xml:space="preserve">que </w:t>
      </w:r>
      <w:r w:rsidR="00A32B03" w:rsidRPr="004E6DDA">
        <w:rPr>
          <w:b w:val="0"/>
        </w:rPr>
        <w:t>ofrec</w:t>
      </w:r>
      <w:r w:rsidRPr="004E6DDA">
        <w:rPr>
          <w:b w:val="0"/>
        </w:rPr>
        <w:t xml:space="preserve">en </w:t>
      </w:r>
      <w:r w:rsidR="00A32B03" w:rsidRPr="004E6DDA">
        <w:rPr>
          <w:b w:val="0"/>
        </w:rPr>
        <w:t xml:space="preserve">todos </w:t>
      </w:r>
      <w:r w:rsidRPr="004E6DDA">
        <w:rPr>
          <w:b w:val="0"/>
        </w:rPr>
        <w:t>los s</w:t>
      </w:r>
      <w:r w:rsidR="00A32B03" w:rsidRPr="004E6DDA">
        <w:rPr>
          <w:b w:val="0"/>
        </w:rPr>
        <w:t>ervicios necesarios para garant</w:t>
      </w:r>
      <w:r w:rsidRPr="004E6DDA">
        <w:rPr>
          <w:b w:val="0"/>
        </w:rPr>
        <w:t xml:space="preserve">izar al 100% la cadena de suministro: revisión de tacógrafo, descarga de datos y cualquier otro servicio de gestión. </w:t>
      </w:r>
    </w:p>
    <w:p w14:paraId="316FB85B" w14:textId="70F77999" w:rsidR="00DE06D2" w:rsidRDefault="00DE06D2" w:rsidP="00FE5E49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</w:rPr>
      </w:pPr>
    </w:p>
    <w:p w14:paraId="6100DD03" w14:textId="34202F71" w:rsidR="00DE06D2" w:rsidRDefault="00DE06D2" w:rsidP="00FE5E49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</w:rPr>
      </w:pPr>
      <w:r>
        <w:rPr>
          <w:b w:val="0"/>
        </w:rPr>
        <w:t xml:space="preserve">La red, ofrece información </w:t>
      </w:r>
      <w:r w:rsidR="006779EB">
        <w:rPr>
          <w:b w:val="0"/>
        </w:rPr>
        <w:t xml:space="preserve">importante y </w:t>
      </w:r>
      <w:r>
        <w:rPr>
          <w:b w:val="0"/>
        </w:rPr>
        <w:t xml:space="preserve">actualizada a través de su perfil de facebook </w:t>
      </w:r>
      <w:r w:rsidR="006779EB">
        <w:rPr>
          <w:b w:val="0"/>
        </w:rPr>
        <w:t xml:space="preserve">@RedTalleresDTCOPLUS </w:t>
      </w:r>
      <w:r>
        <w:rPr>
          <w:b w:val="0"/>
        </w:rPr>
        <w:t xml:space="preserve">y </w:t>
      </w:r>
      <w:r w:rsidR="001A3C65">
        <w:rPr>
          <w:b w:val="0"/>
        </w:rPr>
        <w:t xml:space="preserve">a través del Blog en su pagina web </w:t>
      </w:r>
      <w:hyperlink r:id="rId14" w:history="1">
        <w:r w:rsidR="001A3C65" w:rsidRPr="002672BE">
          <w:rPr>
            <w:rStyle w:val="Hipervnculo"/>
            <w:b w:val="0"/>
          </w:rPr>
          <w:t>www.talleres-dtcoplus.com</w:t>
        </w:r>
      </w:hyperlink>
      <w:r w:rsidR="001A3C65">
        <w:rPr>
          <w:b w:val="0"/>
        </w:rPr>
        <w:t xml:space="preserve"> sobre el BOE, revisiones del mismo, tiempos de conducción y descanso, así como todo lo necesario para ofrecer el mejor soporte a sus clientes</w:t>
      </w:r>
      <w:r w:rsidR="004E6DDA">
        <w:rPr>
          <w:b w:val="0"/>
        </w:rPr>
        <w:t xml:space="preserve"> en estos momentos. </w:t>
      </w:r>
    </w:p>
    <w:p w14:paraId="0E9714DA" w14:textId="4CB15973" w:rsidR="001A3C65" w:rsidRDefault="001A3C65" w:rsidP="00FE5E49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</w:rPr>
      </w:pPr>
    </w:p>
    <w:p w14:paraId="6BD15EF3" w14:textId="3568CAC7" w:rsidR="001B250C" w:rsidRDefault="001B250C" w:rsidP="00FE5E49">
      <w:pPr>
        <w:pStyle w:val="VorlaufBullet"/>
        <w:numPr>
          <w:ilvl w:val="0"/>
          <w:numId w:val="0"/>
        </w:numPr>
        <w:spacing w:line="360" w:lineRule="auto"/>
        <w:ind w:right="424"/>
        <w:jc w:val="both"/>
      </w:pPr>
      <w:r w:rsidRPr="001B250C">
        <w:t xml:space="preserve">Agradecimiento a los conductores </w:t>
      </w:r>
    </w:p>
    <w:p w14:paraId="27CF68A6" w14:textId="77777777" w:rsidR="00763A03" w:rsidRDefault="00763A03" w:rsidP="00763A03">
      <w:pPr>
        <w:pStyle w:val="VorlaufBullet"/>
        <w:numPr>
          <w:ilvl w:val="0"/>
          <w:numId w:val="0"/>
        </w:numPr>
        <w:spacing w:line="360" w:lineRule="auto"/>
        <w:ind w:left="227" w:right="424" w:hanging="227"/>
        <w:jc w:val="both"/>
        <w:rPr>
          <w:b w:val="0"/>
          <w:bCs/>
        </w:rPr>
      </w:pPr>
      <w:r>
        <w:rPr>
          <w:b w:val="0"/>
          <w:bCs/>
        </w:rPr>
        <w:t>Los profesionales del transporte se están enfrentando cada día a atascos, espera en los</w:t>
      </w:r>
    </w:p>
    <w:p w14:paraId="26F85B44" w14:textId="1504FB60" w:rsidR="001A3C65" w:rsidRDefault="00763A03" w:rsidP="00763A03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bCs/>
        </w:rPr>
      </w:pPr>
      <w:r>
        <w:rPr>
          <w:b w:val="0"/>
          <w:bCs/>
        </w:rPr>
        <w:t xml:space="preserve">pasos fronterizos y de espera para la carga de sus vehículos. </w:t>
      </w:r>
    </w:p>
    <w:p w14:paraId="01187839" w14:textId="77777777" w:rsidR="00763A03" w:rsidRPr="001A3C65" w:rsidRDefault="00763A03" w:rsidP="00763A03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</w:rPr>
      </w:pPr>
    </w:p>
    <w:p w14:paraId="087B6605" w14:textId="6A77C732" w:rsidR="00FE5E49" w:rsidRDefault="001A3C65" w:rsidP="00F718B1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</w:rPr>
      </w:pPr>
      <w:r w:rsidRPr="001A3C65">
        <w:rPr>
          <w:b w:val="0"/>
        </w:rPr>
        <w:t>Ellos están en la carretera, haciendo su trabaj</w:t>
      </w:r>
      <w:r w:rsidR="00A32B03">
        <w:rPr>
          <w:b w:val="0"/>
        </w:rPr>
        <w:t xml:space="preserve">o como profesionales que son y, </w:t>
      </w:r>
      <w:r w:rsidRPr="001A3C65">
        <w:rPr>
          <w:b w:val="0"/>
        </w:rPr>
        <w:t>a pesar de la situación</w:t>
      </w:r>
      <w:r w:rsidR="00A32B03">
        <w:rPr>
          <w:b w:val="0"/>
        </w:rPr>
        <w:t>,</w:t>
      </w:r>
      <w:r w:rsidRPr="001A3C65">
        <w:rPr>
          <w:b w:val="0"/>
        </w:rPr>
        <w:t xml:space="preserve"> mantienen la calma. ¡Los conductores son héroes en la cadena de suministro trabajando para que el transporte no pare! Por eso, </w:t>
      </w:r>
      <w:r w:rsidR="00F718B1">
        <w:rPr>
          <w:b w:val="0"/>
        </w:rPr>
        <w:t>desde Continental se quiere mandar a todos un mensaje de apoyo y enorme agradecimiento.</w:t>
      </w:r>
    </w:p>
    <w:p w14:paraId="1D15CEEE" w14:textId="7F0B5C28" w:rsidR="003927B9" w:rsidRDefault="00557A62" w:rsidP="003927B9">
      <w:pPr>
        <w:pStyle w:val="Boilerplate"/>
        <w:rPr>
          <w:rFonts w:eastAsia="Times New Roman" w:cs="Arial"/>
          <w:szCs w:val="20"/>
          <w:lang w:val="es-ES"/>
        </w:rPr>
      </w:pPr>
      <w:r>
        <w:rPr>
          <w:rFonts w:cs="Arial"/>
          <w:color w:val="000000"/>
          <w:szCs w:val="20"/>
          <w:lang w:val="es-ES"/>
        </w:rPr>
        <w:t xml:space="preserve">Continental desarrolla tecnologías inteligentes y servicios pioneros para la movilidad sostenible y conectada para el transporte de personas y mercancías. Fundada en 1871, la empresa de tecnología ofrece soluciones seguras, eficientes, inteligentes y asequibles para vehículos, máquinas, tráfico y transporte. En 2019, Continental generó ventas por importe de 44.500 millones de euros y actualmente cuenta con más de 240.000 personas en 59 países. </w:t>
      </w:r>
      <w:r w:rsidR="003927B9">
        <w:rPr>
          <w:rFonts w:cs="Arial"/>
          <w:color w:val="000000"/>
          <w:szCs w:val="20"/>
          <w:lang w:val="es-ES"/>
        </w:rPr>
        <w:t xml:space="preserve"> </w:t>
      </w:r>
    </w:p>
    <w:p w14:paraId="6DB556B2" w14:textId="77777777" w:rsidR="00DD00AF" w:rsidRDefault="00DD00AF" w:rsidP="00DD00AF">
      <w:pPr>
        <w:pStyle w:val="08-SubheadContact"/>
        <w:ind w:left="708" w:hanging="708"/>
      </w:pPr>
      <w:r>
        <w:t>Contacto Prensa</w:t>
      </w:r>
    </w:p>
    <w:p w14:paraId="60CBCD31" w14:textId="77777777" w:rsidR="00DD00AF" w:rsidRDefault="000F7826" w:rsidP="00DD00AF">
      <w:pPr>
        <w:pStyle w:val="11-Contact-Line"/>
        <w:jc w:val="center"/>
        <w:rPr>
          <w:noProof/>
        </w:rPr>
      </w:pPr>
      <w:r>
        <w:rPr>
          <w:b w:val="0"/>
          <w:noProof/>
        </w:rPr>
        <w:pict w14:anchorId="75712E22">
          <v:rect id="_x0000_i1025" alt="" style="width:481.85pt;height:.75pt;mso-width-percent:0;mso-height-percent:0;mso-width-percent:0;mso-height-percent:0" o:hralign="center" o:hrstd="t" o:hrnoshade="t" o:hr="t" fillcolor="black" stroked="f"/>
        </w:pict>
      </w:r>
    </w:p>
    <w:p w14:paraId="058BCB9D" w14:textId="77777777" w:rsidR="00DD00AF" w:rsidRDefault="00DD00AF" w:rsidP="00DD00AF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Silvia Cano</w:t>
      </w:r>
    </w:p>
    <w:p w14:paraId="5F0EEE58" w14:textId="77777777" w:rsidR="00DD00AF" w:rsidRDefault="00DD00AF" w:rsidP="00DD00AF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Responsable de Comunicación</w:t>
      </w:r>
    </w:p>
    <w:p w14:paraId="5ADA9B88" w14:textId="77777777" w:rsidR="00DD00AF" w:rsidRDefault="00DD00AF" w:rsidP="00DD00AF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Comunicación / Interior</w:t>
      </w:r>
    </w:p>
    <w:p w14:paraId="0F8D8A06" w14:textId="77777777" w:rsidR="00DD00AF" w:rsidRDefault="00DD00AF" w:rsidP="00DD00AF">
      <w:pPr>
        <w:pStyle w:val="06-Contact"/>
        <w:rPr>
          <w:lang w:val="en-US" w:eastAsia="en-US" w:bidi="en-US"/>
        </w:rPr>
      </w:pPr>
      <w:r>
        <w:rPr>
          <w:lang w:val="en-US" w:eastAsia="en-US" w:bidi="en-US"/>
        </w:rPr>
        <w:t>Continental Automotive Spain S.A</w:t>
      </w:r>
    </w:p>
    <w:p w14:paraId="43F4C4F2" w14:textId="77777777" w:rsidR="00DD00AF" w:rsidRDefault="00DD00AF" w:rsidP="00DD00AF">
      <w:pPr>
        <w:pStyle w:val="06-Contact"/>
        <w:rPr>
          <w:lang w:val="en-US" w:eastAsia="en-US" w:bidi="en-US"/>
        </w:rPr>
      </w:pPr>
      <w:r>
        <w:rPr>
          <w:lang w:val="en-US" w:eastAsia="en-US" w:bidi="en-US"/>
        </w:rPr>
        <w:t>Phone: +34 637 089 688</w:t>
      </w:r>
    </w:p>
    <w:p w14:paraId="20345DAB" w14:textId="77777777" w:rsidR="00DD00AF" w:rsidRDefault="00DD00AF" w:rsidP="00DD00AF">
      <w:pPr>
        <w:pStyle w:val="06-Contact"/>
        <w:rPr>
          <w:lang w:val="es-ES"/>
        </w:rPr>
      </w:pPr>
      <w:r>
        <w:rPr>
          <w:lang w:val="en-US" w:eastAsia="en-US" w:bidi="en-US"/>
        </w:rPr>
        <w:t>silvia.cano@continental-corporation.com</w:t>
      </w:r>
    </w:p>
    <w:sectPr w:rsidR="00DD00AF" w:rsidSect="00E477F9">
      <w:type w:val="continuous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1E46D" w14:textId="77777777" w:rsidR="00FE7A03" w:rsidRDefault="00FE7A03" w:rsidP="00216088">
      <w:pPr>
        <w:spacing w:after="0" w:line="240" w:lineRule="auto"/>
      </w:pPr>
      <w:r>
        <w:separator/>
      </w:r>
    </w:p>
  </w:endnote>
  <w:endnote w:type="continuationSeparator" w:id="0">
    <w:p w14:paraId="29950335" w14:textId="77777777" w:rsidR="00FE7A03" w:rsidRDefault="00FE7A03" w:rsidP="002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A4B6" w14:textId="7FBE91AC" w:rsidR="00DE06D2" w:rsidRPr="00FD4DAC" w:rsidRDefault="00FD4DAC" w:rsidP="007F0066">
    <w:pPr>
      <w:pStyle w:val="Fuss"/>
      <w:framePr w:w="9632" w:h="485" w:hRule="exact" w:wrap="around" w:vAnchor="page" w:hAnchor="page" w:x="1387" w:y="16126"/>
      <w:shd w:val="solid" w:color="FFFFFF" w:fill="FFFFFF"/>
      <w:rPr>
        <w:noProof/>
        <w:lang w:val="es-ES"/>
      </w:rPr>
    </w:pPr>
    <w:r w:rsidRPr="00FD4DAC">
      <w:rPr>
        <w:lang w:val="es-ES"/>
      </w:rPr>
      <w:t>Tu contacto de prensa</w:t>
    </w:r>
  </w:p>
  <w:p w14:paraId="09CAA4B7" w14:textId="697492B4" w:rsidR="00DE06D2" w:rsidRPr="00FD4DAC" w:rsidRDefault="00FD4DAC" w:rsidP="007F0066">
    <w:pPr>
      <w:pStyle w:val="Fuss"/>
      <w:framePr w:w="9632" w:h="485" w:hRule="exact" w:wrap="around" w:vAnchor="page" w:hAnchor="page" w:x="1387" w:y="16126"/>
      <w:shd w:val="solid" w:color="FFFFFF" w:fill="FFFFFF"/>
      <w:rPr>
        <w:noProof/>
        <w:lang w:val="es-ES"/>
      </w:rPr>
    </w:pPr>
    <w:r w:rsidRPr="00FD4DAC">
      <w:rPr>
        <w:lang w:val="es-ES"/>
      </w:rPr>
      <w:t>S</w:t>
    </w:r>
    <w:r>
      <w:rPr>
        <w:lang w:val="es-ES"/>
      </w:rPr>
      <w:t>ilvia Cano</w:t>
    </w:r>
  </w:p>
  <w:p w14:paraId="09CAA4B8" w14:textId="77777777" w:rsidR="00DE06D2" w:rsidRPr="00FD4DAC" w:rsidRDefault="00DE06D2" w:rsidP="004D40E2">
    <w:pPr>
      <w:pStyle w:val="Fuss"/>
      <w:framePr w:w="9632" w:h="485" w:hRule="exact" w:wrap="around" w:vAnchor="page" w:hAnchor="page" w:x="1387" w:y="16126"/>
      <w:shd w:val="solid" w:color="FFFFFF" w:fill="FFFFFF"/>
      <w:rPr>
        <w:lang w:val="es-ES"/>
      </w:rPr>
    </w:pPr>
  </w:p>
  <w:p w14:paraId="09CAA4B9" w14:textId="2B79C9C0" w:rsidR="00DE06D2" w:rsidRPr="00FD4DAC" w:rsidRDefault="00DE06D2" w:rsidP="004D40E2">
    <w:pPr>
      <w:pStyle w:val="Piedepgina"/>
      <w:tabs>
        <w:tab w:val="clear" w:pos="9072"/>
        <w:tab w:val="right" w:pos="9639"/>
      </w:tabs>
      <w:rPr>
        <w:lang w:val="es-ES"/>
      </w:rPr>
    </w:pPr>
    <w:r w:rsidRPr="00FD4DAC">
      <w:rPr>
        <w:lang w:val="es-ES"/>
      </w:rPr>
      <w:tab/>
    </w:r>
    <w:r w:rsidRPr="00FD4DAC">
      <w:rPr>
        <w:lang w:val="es-ES"/>
      </w:rPr>
      <w:tab/>
    </w:r>
    <w:r>
      <w:fldChar w:fldCharType="begin"/>
    </w:r>
    <w:r w:rsidRPr="00FD4DAC">
      <w:rPr>
        <w:lang w:val="es-ES"/>
      </w:rPr>
      <w:instrText xml:space="preserve"> if </w:instrText>
    </w:r>
    <w:r>
      <w:fldChar w:fldCharType="begin"/>
    </w:r>
    <w:r w:rsidRPr="00FD4DAC">
      <w:rPr>
        <w:lang w:val="es-ES"/>
      </w:rPr>
      <w:instrText xml:space="preserve"> =1 </w:instrText>
    </w:r>
    <w:r>
      <w:fldChar w:fldCharType="separate"/>
    </w:r>
    <w:r w:rsidR="000F7826">
      <w:rPr>
        <w:noProof/>
        <w:lang w:val="es-ES"/>
      </w:rPr>
      <w:instrText>1</w:instrText>
    </w:r>
    <w:r>
      <w:rPr>
        <w:noProof/>
      </w:rPr>
      <w:fldChar w:fldCharType="end"/>
    </w:r>
    <w:r w:rsidRPr="00FD4DAC">
      <w:rPr>
        <w:lang w:val="es-ES"/>
      </w:rPr>
      <w:instrText>=</w:instrText>
    </w:r>
    <w:r>
      <w:fldChar w:fldCharType="begin"/>
    </w:r>
    <w:r w:rsidRPr="00FD4DAC">
      <w:rPr>
        <w:lang w:val="es-ES"/>
      </w:rPr>
      <w:instrText xml:space="preserve"> NumPages </w:instrText>
    </w:r>
    <w:r>
      <w:fldChar w:fldCharType="separate"/>
    </w:r>
    <w:r w:rsidR="000F7826">
      <w:rPr>
        <w:noProof/>
        <w:lang w:val="es-ES"/>
      </w:rPr>
      <w:instrText>1</w:instrText>
    </w:r>
    <w:r>
      <w:rPr>
        <w:noProof/>
      </w:rPr>
      <w:fldChar w:fldCharType="end"/>
    </w:r>
    <w:r w:rsidRPr="00FD4DAC">
      <w:rPr>
        <w:lang w:val="es-ES"/>
      </w:rPr>
      <w:instrText xml:space="preserve"> "</w:instrText>
    </w:r>
    <w:r>
      <w:fldChar w:fldCharType="begin"/>
    </w:r>
    <w:r w:rsidRPr="00FD4DAC">
      <w:rPr>
        <w:lang w:val="es-ES"/>
      </w:rPr>
      <w:instrText xml:space="preserve"> Page </w:instrText>
    </w:r>
    <w:r>
      <w:fldChar w:fldCharType="separate"/>
    </w:r>
    <w:r w:rsidR="000F7826">
      <w:rPr>
        <w:noProof/>
        <w:lang w:val="es-ES"/>
      </w:rPr>
      <w:instrText>1</w:instrText>
    </w:r>
    <w:r>
      <w:rPr>
        <w:noProof/>
      </w:rPr>
      <w:fldChar w:fldCharType="end"/>
    </w:r>
    <w:r w:rsidRPr="00FD4DAC">
      <w:rPr>
        <w:lang w:val="es-ES"/>
      </w:rPr>
      <w:instrText>/</w:instrText>
    </w:r>
    <w:r>
      <w:fldChar w:fldCharType="begin"/>
    </w:r>
    <w:r w:rsidRPr="00FD4DAC">
      <w:rPr>
        <w:lang w:val="es-ES"/>
      </w:rPr>
      <w:instrText xml:space="preserve"> NumPages </w:instrText>
    </w:r>
    <w:r>
      <w:fldChar w:fldCharType="separate"/>
    </w:r>
    <w:r w:rsidR="000F7826">
      <w:rPr>
        <w:noProof/>
        <w:lang w:val="es-ES"/>
      </w:rPr>
      <w:instrText>1</w:instrText>
    </w:r>
    <w:r>
      <w:rPr>
        <w:noProof/>
      </w:rPr>
      <w:fldChar w:fldCharType="end"/>
    </w:r>
    <w:r w:rsidRPr="00FD4DAC">
      <w:rPr>
        <w:lang w:val="es-ES"/>
      </w:rPr>
      <w:instrText>" "</w:instrText>
    </w:r>
    <w:r>
      <w:fldChar w:fldCharType="begin"/>
    </w:r>
    <w:r w:rsidRPr="00FD4DAC">
      <w:rPr>
        <w:lang w:val="es-ES"/>
      </w:rPr>
      <w:instrText xml:space="preserve"> if </w:instrText>
    </w:r>
    <w:r>
      <w:fldChar w:fldCharType="begin"/>
    </w:r>
    <w:r w:rsidRPr="00FD4DAC">
      <w:rPr>
        <w:lang w:val="es-ES"/>
      </w:rPr>
      <w:instrText xml:space="preserve"> Page </w:instrText>
    </w:r>
    <w:r>
      <w:fldChar w:fldCharType="separate"/>
    </w:r>
    <w:r w:rsidR="000F7826">
      <w:rPr>
        <w:noProof/>
        <w:lang w:val="es-ES"/>
      </w:rPr>
      <w:instrText>1</w:instrText>
    </w:r>
    <w:r>
      <w:rPr>
        <w:noProof/>
      </w:rPr>
      <w:fldChar w:fldCharType="end"/>
    </w:r>
    <w:r w:rsidRPr="00FD4DAC">
      <w:rPr>
        <w:lang w:val="es-ES"/>
      </w:rPr>
      <w:instrText>=</w:instrText>
    </w:r>
    <w:r>
      <w:fldChar w:fldCharType="begin"/>
    </w:r>
    <w:r w:rsidRPr="00FD4DAC">
      <w:rPr>
        <w:lang w:val="es-ES"/>
      </w:rPr>
      <w:instrText xml:space="preserve"> NumPages </w:instrText>
    </w:r>
    <w:r>
      <w:fldChar w:fldCharType="separate"/>
    </w:r>
    <w:r w:rsidR="000F7826">
      <w:rPr>
        <w:noProof/>
        <w:lang w:val="es-ES"/>
      </w:rPr>
      <w:instrText>2</w:instrText>
    </w:r>
    <w:r>
      <w:rPr>
        <w:noProof/>
      </w:rPr>
      <w:fldChar w:fldCharType="end"/>
    </w:r>
    <w:r w:rsidRPr="00FD4DAC">
      <w:rPr>
        <w:lang w:val="es-ES"/>
      </w:rPr>
      <w:instrText xml:space="preserve"> "" </w:instrText>
    </w:r>
    <w:r w:rsidRPr="00FD4DAC">
      <w:rPr>
        <w:lang w:val="es-ES"/>
      </w:rPr>
      <w:br/>
      <w:instrText>"</w:instrText>
    </w:r>
    <w:r>
      <w:fldChar w:fldCharType="begin"/>
    </w:r>
    <w:r w:rsidRPr="00FD4DAC">
      <w:rPr>
        <w:lang w:val="es-ES"/>
      </w:rPr>
      <w:instrText xml:space="preserve"> Page </w:instrText>
    </w:r>
    <w:r>
      <w:fldChar w:fldCharType="separate"/>
    </w:r>
    <w:r w:rsidR="000F7826">
      <w:rPr>
        <w:noProof/>
        <w:lang w:val="es-ES"/>
      </w:rPr>
      <w:instrText>1</w:instrText>
    </w:r>
    <w:r>
      <w:rPr>
        <w:noProof/>
      </w:rPr>
      <w:fldChar w:fldCharType="end"/>
    </w:r>
    <w:r w:rsidRPr="00FD4DAC">
      <w:rPr>
        <w:lang w:val="es-ES"/>
      </w:rPr>
      <w:instrText>/</w:instrText>
    </w:r>
    <w:r>
      <w:fldChar w:fldCharType="begin"/>
    </w:r>
    <w:r w:rsidRPr="00FD4DAC">
      <w:rPr>
        <w:lang w:val="es-ES"/>
      </w:rPr>
      <w:instrText xml:space="preserve"> NumPages </w:instrText>
    </w:r>
    <w:r>
      <w:fldChar w:fldCharType="separate"/>
    </w:r>
    <w:r w:rsidR="000F7826">
      <w:rPr>
        <w:noProof/>
        <w:lang w:val="es-ES"/>
      </w:rPr>
      <w:instrText>2</w:instrText>
    </w:r>
    <w:r>
      <w:rPr>
        <w:noProof/>
      </w:rPr>
      <w:fldChar w:fldCharType="end"/>
    </w:r>
    <w:r w:rsidRPr="00FD4DAC">
      <w:rPr>
        <w:lang w:val="es-ES"/>
      </w:rPr>
      <w:instrText xml:space="preserve">" </w:instrText>
    </w:r>
    <w:r w:rsidR="000F7826">
      <w:fldChar w:fldCharType="separate"/>
    </w:r>
    <w:r w:rsidR="000F7826">
      <w:rPr>
        <w:noProof/>
        <w:lang w:val="es-ES"/>
      </w:rPr>
      <w:instrText>1</w:instrText>
    </w:r>
    <w:r w:rsidR="000F7826" w:rsidRPr="00FD4DAC">
      <w:rPr>
        <w:noProof/>
        <w:lang w:val="es-ES"/>
      </w:rPr>
      <w:instrText>/</w:instrText>
    </w:r>
    <w:r w:rsidR="000F7826">
      <w:rPr>
        <w:noProof/>
        <w:lang w:val="es-ES"/>
      </w:rPr>
      <w:instrText>2</w:instrText>
    </w:r>
    <w:r>
      <w:fldChar w:fldCharType="end"/>
    </w:r>
    <w:r w:rsidRPr="00FD4DAC">
      <w:rPr>
        <w:lang w:val="es-ES"/>
      </w:rPr>
      <w:instrText xml:space="preserve">" </w:instrText>
    </w:r>
    <w:r w:rsidR="000F7826">
      <w:fldChar w:fldCharType="separate"/>
    </w:r>
    <w:r w:rsidR="000F7826">
      <w:rPr>
        <w:noProof/>
        <w:lang w:val="es-ES"/>
      </w:rPr>
      <w:t>1</w:t>
    </w:r>
    <w:r w:rsidR="000F7826" w:rsidRPr="00FD4DAC">
      <w:rPr>
        <w:noProof/>
        <w:lang w:val="es-ES"/>
      </w:rPr>
      <w:t>/</w:t>
    </w:r>
    <w:r w:rsidR="000F7826">
      <w:rPr>
        <w:noProof/>
        <w:lang w:val="es-ES"/>
      </w:rPr>
      <w:t>1</w:t>
    </w:r>
    <w:r>
      <w:fldChar w:fldCharType="end"/>
    </w:r>
  </w:p>
  <w:p w14:paraId="09CAA4BA" w14:textId="77777777" w:rsidR="00DE06D2" w:rsidRPr="009A0EA9" w:rsidRDefault="00DE06D2" w:rsidP="004D40E2">
    <w:pPr>
      <w:pStyle w:val="Piedepgina"/>
      <w:tabs>
        <w:tab w:val="clear" w:pos="9072"/>
        <w:tab w:val="right" w:pos="9639"/>
      </w:tabs>
    </w:pPr>
    <w:r w:rsidRPr="00FD4DAC">
      <w:rPr>
        <w:lang w:val="es-ES"/>
      </w:rPr>
      <w:br/>
    </w:r>
    <w:r>
      <w:rPr>
        <w:noProof/>
        <w:lang w:val="es-ES" w:eastAsia="es-ES"/>
      </w:rPr>
      <mc:AlternateContent>
        <mc:Choice Requires="wps">
          <w:drawing>
            <wp:anchor distT="4294967292" distB="4294967292" distL="114300" distR="114300" simplePos="0" relativeHeight="251652096" behindDoc="0" locked="0" layoutInCell="1" allowOverlap="1" wp14:anchorId="09CAA4C0" wp14:editId="09CAA4C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13" name="Gerade Verbindung mit Pfei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4DD2D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3" o:spid="_x0000_s1026" type="#_x0000_t32" style="position:absolute;margin-left:0;margin-top:421pt;width:21.25pt;height:0;z-index:25165209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" strokeweight="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835A2" w14:textId="77777777" w:rsidR="00FE7A03" w:rsidRDefault="00FE7A03" w:rsidP="00216088">
      <w:pPr>
        <w:spacing w:after="0" w:line="240" w:lineRule="auto"/>
      </w:pPr>
      <w:r>
        <w:separator/>
      </w:r>
    </w:p>
  </w:footnote>
  <w:footnote w:type="continuationSeparator" w:id="0">
    <w:p w14:paraId="16B2C280" w14:textId="77777777" w:rsidR="00FE7A03" w:rsidRDefault="00FE7A03" w:rsidP="0021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A4B4" w14:textId="25140C0E" w:rsidR="00DE06D2" w:rsidRPr="00216088" w:rsidRDefault="00DE06D2" w:rsidP="0021608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408AADC" wp14:editId="0B8F9CFB">
              <wp:simplePos x="0" y="0"/>
              <wp:positionH relativeFrom="column">
                <wp:posOffset>-196215</wp:posOffset>
              </wp:positionH>
              <wp:positionV relativeFrom="paragraph">
                <wp:posOffset>384175</wp:posOffset>
              </wp:positionV>
              <wp:extent cx="7744265" cy="1216855"/>
              <wp:effectExtent l="0" t="0" r="0" b="0"/>
              <wp:wrapNone/>
              <wp:docPr id="1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4265" cy="1216855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A638A3" w14:textId="6708692A" w:rsidR="00DE06D2" w:rsidRPr="00E16EDC" w:rsidRDefault="00DE06D2" w:rsidP="00652F04">
                          <w:pPr>
                            <w:pStyle w:val="10-FrameContents"/>
                            <w:rPr>
                              <w:color w:val="FF0000"/>
                              <w:sz w:val="2"/>
                              <w:szCs w:val="2"/>
                            </w:rPr>
                          </w:pP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 w:rsidRPr="00A17123">
                            <w:rPr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08AADC" id="Text Box 2" o:spid="_x0000_s1027" style="position:absolute;margin-left:-15.45pt;margin-top:30.25pt;width:609.8pt;height:9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" filled="f" stroked="f" strokeweight=".26mm">
              <v:textbox>
                <w:txbxContent>
                  <w:p w14:paraId="77A638A3" w14:textId="6708692A" w:rsidR="00DE06D2" w:rsidRPr="00E16EDC" w:rsidRDefault="00DE06D2" w:rsidP="00652F04">
                    <w:pPr>
                      <w:pStyle w:val="10-FrameContents"/>
                      <w:rPr>
                        <w:color w:val="FF0000"/>
                        <w:sz w:val="2"/>
                        <w:szCs w:val="2"/>
                      </w:rPr>
                    </w:pP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 w:rsidRPr="00A17123">
                      <w:rPr>
                        <w:color w:val="C45911" w:themeColor="accent2" w:themeShade="BF"/>
                        <w:lang w:val="en-GB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1072" behindDoc="0" locked="0" layoutInCell="1" allowOverlap="1" wp14:anchorId="09CAA4BD" wp14:editId="09CAA4BE">
          <wp:simplePos x="0" y="0"/>
          <wp:positionH relativeFrom="page">
            <wp:posOffset>835025</wp:posOffset>
          </wp:positionH>
          <wp:positionV relativeFrom="page">
            <wp:posOffset>435610</wp:posOffset>
          </wp:positionV>
          <wp:extent cx="2484000" cy="475200"/>
          <wp:effectExtent l="0" t="0" r="0" b="1270"/>
          <wp:wrapNone/>
          <wp:docPr id="2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7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79AB"/>
    <w:multiLevelType w:val="hybridMultilevel"/>
    <w:tmpl w:val="D6E6E4F2"/>
    <w:lvl w:ilvl="0" w:tplc="58309544">
      <w:start w:val="1"/>
      <w:numFmt w:val="bullet"/>
      <w:pStyle w:val="Vorlauf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AF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4B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44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29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8B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86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4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4B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88"/>
    <w:rsid w:val="00013447"/>
    <w:rsid w:val="00050783"/>
    <w:rsid w:val="00057A7E"/>
    <w:rsid w:val="000F7826"/>
    <w:rsid w:val="00120CC6"/>
    <w:rsid w:val="00137C19"/>
    <w:rsid w:val="001455AE"/>
    <w:rsid w:val="00152028"/>
    <w:rsid w:val="00181364"/>
    <w:rsid w:val="001818B6"/>
    <w:rsid w:val="001A3C65"/>
    <w:rsid w:val="001A44C0"/>
    <w:rsid w:val="001B250C"/>
    <w:rsid w:val="00216088"/>
    <w:rsid w:val="0024632B"/>
    <w:rsid w:val="00252F88"/>
    <w:rsid w:val="00256949"/>
    <w:rsid w:val="0026496C"/>
    <w:rsid w:val="00264C5A"/>
    <w:rsid w:val="00271E0D"/>
    <w:rsid w:val="002C73BF"/>
    <w:rsid w:val="002E51A1"/>
    <w:rsid w:val="002F2580"/>
    <w:rsid w:val="00300A53"/>
    <w:rsid w:val="00365BF8"/>
    <w:rsid w:val="00371CBD"/>
    <w:rsid w:val="00373D8C"/>
    <w:rsid w:val="0039010E"/>
    <w:rsid w:val="003927B9"/>
    <w:rsid w:val="003D619A"/>
    <w:rsid w:val="00427819"/>
    <w:rsid w:val="00487A53"/>
    <w:rsid w:val="004A1413"/>
    <w:rsid w:val="004D40E2"/>
    <w:rsid w:val="004E6DDA"/>
    <w:rsid w:val="004F4BC5"/>
    <w:rsid w:val="0050468E"/>
    <w:rsid w:val="005224BD"/>
    <w:rsid w:val="00557A62"/>
    <w:rsid w:val="00560863"/>
    <w:rsid w:val="005733BB"/>
    <w:rsid w:val="00584374"/>
    <w:rsid w:val="005A50CB"/>
    <w:rsid w:val="005B480B"/>
    <w:rsid w:val="005C3B23"/>
    <w:rsid w:val="005D1CFE"/>
    <w:rsid w:val="005E7994"/>
    <w:rsid w:val="005F70E4"/>
    <w:rsid w:val="0060547E"/>
    <w:rsid w:val="00611311"/>
    <w:rsid w:val="00636E27"/>
    <w:rsid w:val="0064183E"/>
    <w:rsid w:val="00652F04"/>
    <w:rsid w:val="0067430B"/>
    <w:rsid w:val="00676BFD"/>
    <w:rsid w:val="006779EB"/>
    <w:rsid w:val="00736AED"/>
    <w:rsid w:val="0075377E"/>
    <w:rsid w:val="00763A03"/>
    <w:rsid w:val="00772040"/>
    <w:rsid w:val="007730C5"/>
    <w:rsid w:val="00794860"/>
    <w:rsid w:val="007A5B06"/>
    <w:rsid w:val="007F0066"/>
    <w:rsid w:val="0081723B"/>
    <w:rsid w:val="0082124D"/>
    <w:rsid w:val="0085331E"/>
    <w:rsid w:val="00862FAB"/>
    <w:rsid w:val="008959FE"/>
    <w:rsid w:val="00897309"/>
    <w:rsid w:val="008B7669"/>
    <w:rsid w:val="00927BBC"/>
    <w:rsid w:val="00944C6E"/>
    <w:rsid w:val="00955D35"/>
    <w:rsid w:val="009702ED"/>
    <w:rsid w:val="00977AB0"/>
    <w:rsid w:val="00982893"/>
    <w:rsid w:val="0099396B"/>
    <w:rsid w:val="009A0EA9"/>
    <w:rsid w:val="009E49A9"/>
    <w:rsid w:val="00A136E1"/>
    <w:rsid w:val="00A27CDF"/>
    <w:rsid w:val="00A32B03"/>
    <w:rsid w:val="00A41DC6"/>
    <w:rsid w:val="00A9209C"/>
    <w:rsid w:val="00A94634"/>
    <w:rsid w:val="00AD5EFF"/>
    <w:rsid w:val="00AE2D75"/>
    <w:rsid w:val="00B03969"/>
    <w:rsid w:val="00B13AA6"/>
    <w:rsid w:val="00B2493A"/>
    <w:rsid w:val="00B40C00"/>
    <w:rsid w:val="00B46FE6"/>
    <w:rsid w:val="00B728C3"/>
    <w:rsid w:val="00BC0AB6"/>
    <w:rsid w:val="00BE26CA"/>
    <w:rsid w:val="00C05EAB"/>
    <w:rsid w:val="00C20542"/>
    <w:rsid w:val="00C27518"/>
    <w:rsid w:val="00C4525D"/>
    <w:rsid w:val="00C564BA"/>
    <w:rsid w:val="00C65A2F"/>
    <w:rsid w:val="00C753A1"/>
    <w:rsid w:val="00C94429"/>
    <w:rsid w:val="00CB6632"/>
    <w:rsid w:val="00D1302A"/>
    <w:rsid w:val="00D22611"/>
    <w:rsid w:val="00D23504"/>
    <w:rsid w:val="00D352E7"/>
    <w:rsid w:val="00D60D97"/>
    <w:rsid w:val="00DD00AF"/>
    <w:rsid w:val="00DE06D2"/>
    <w:rsid w:val="00DE26B7"/>
    <w:rsid w:val="00DF6E93"/>
    <w:rsid w:val="00E12664"/>
    <w:rsid w:val="00E4592E"/>
    <w:rsid w:val="00E477F9"/>
    <w:rsid w:val="00E6265C"/>
    <w:rsid w:val="00E8012D"/>
    <w:rsid w:val="00ED7250"/>
    <w:rsid w:val="00EE1A39"/>
    <w:rsid w:val="00F050E8"/>
    <w:rsid w:val="00F21632"/>
    <w:rsid w:val="00F26CF3"/>
    <w:rsid w:val="00F571F2"/>
    <w:rsid w:val="00F61482"/>
    <w:rsid w:val="00F6701E"/>
    <w:rsid w:val="00F718B1"/>
    <w:rsid w:val="00F72F3A"/>
    <w:rsid w:val="00FB26BF"/>
    <w:rsid w:val="00FB5AA9"/>
    <w:rsid w:val="00FC5A06"/>
    <w:rsid w:val="00FD4DAC"/>
    <w:rsid w:val="00FE017A"/>
    <w:rsid w:val="00FE5E49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CAA47D"/>
  <w15:docId w15:val="{574651E3-D745-7743-9F16-D0FADC83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0066"/>
    <w:pPr>
      <w:keepLines/>
      <w:spacing w:after="220" w:line="360" w:lineRule="auto"/>
    </w:pPr>
    <w:rPr>
      <w:rFonts w:ascii="Arial" w:hAnsi="Arial"/>
      <w:lang w:val="en-US"/>
    </w:rPr>
  </w:style>
  <w:style w:type="paragraph" w:styleId="Ttulo1">
    <w:name w:val="heading 1"/>
    <w:basedOn w:val="Normal"/>
    <w:next w:val="Normal"/>
    <w:link w:val="Ttulo1Car"/>
    <w:uiPriority w:val="9"/>
    <w:rsid w:val="002E51A1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elC">
    <w:name w:val="TitelC"/>
    <w:basedOn w:val="Encabezado"/>
    <w:rsid w:val="00216088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Encabezado">
    <w:name w:val="header"/>
    <w:basedOn w:val="Normal"/>
    <w:link w:val="EncabezadoCar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088"/>
  </w:style>
  <w:style w:type="paragraph" w:styleId="Piedepgina">
    <w:name w:val="footer"/>
    <w:basedOn w:val="Normal"/>
    <w:link w:val="PiedepginaCar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088"/>
  </w:style>
  <w:style w:type="paragraph" w:styleId="Prrafodelista">
    <w:name w:val="List Paragraph"/>
    <w:basedOn w:val="Normal"/>
    <w:uiPriority w:val="34"/>
    <w:rsid w:val="00AE2D75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Boilerplate">
    <w:name w:val="Boilerplate"/>
    <w:basedOn w:val="Normal"/>
    <w:qFormat/>
    <w:rsid w:val="00AE2D75"/>
    <w:pPr>
      <w:spacing w:before="440"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LinksJournalist">
    <w:name w:val="Links_Journalist"/>
    <w:basedOn w:val="Normal"/>
    <w:next w:val="Normal"/>
    <w:qFormat/>
    <w:rsid w:val="00AE2D75"/>
    <w:pPr>
      <w:spacing w:after="0" w:line="240" w:lineRule="auto"/>
    </w:pPr>
    <w:rPr>
      <w:rFonts w:eastAsia="Calibri" w:cs="Times New Roman"/>
      <w:b/>
      <w:szCs w:val="24"/>
      <w:lang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BC5"/>
    <w:rPr>
      <w:rFonts w:ascii="Segoe UI" w:hAnsi="Segoe UI" w:cs="Segoe UI"/>
      <w:sz w:val="18"/>
      <w:szCs w:val="18"/>
    </w:rPr>
  </w:style>
  <w:style w:type="paragraph" w:customStyle="1" w:styleId="PressText">
    <w:name w:val="PressText"/>
    <w:basedOn w:val="Normal"/>
    <w:next w:val="Normal"/>
    <w:qFormat/>
    <w:rsid w:val="00A27CDF"/>
    <w:pPr>
      <w:spacing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Fuss">
    <w:name w:val="Fuss"/>
    <w:basedOn w:val="Piedepgina"/>
    <w:qFormat/>
    <w:rsid w:val="009A0EA9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customStyle="1" w:styleId="Zweispaltig">
    <w:name w:val="Zweispaltig"/>
    <w:basedOn w:val="LinksJournalist"/>
    <w:uiPriority w:val="99"/>
    <w:qFormat/>
    <w:rsid w:val="00B2493A"/>
    <w:rPr>
      <w:b w:val="0"/>
      <w:lang w:eastAsia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87A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7A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7A53"/>
    <w:rPr>
      <w:rFonts w:ascii="Arial" w:hAnsi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A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A53"/>
    <w:rPr>
      <w:rFonts w:ascii="Arial" w:hAnsi="Arial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1723B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Tablaconcuadrcula">
    <w:name w:val="Table Grid"/>
    <w:basedOn w:val="Tablanormal"/>
    <w:uiPriority w:val="39"/>
    <w:rsid w:val="002E51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FrameContents">
    <w:name w:val="10-Frame Contents"/>
    <w:basedOn w:val="Normal"/>
    <w:qFormat/>
    <w:rsid w:val="002E51A1"/>
    <w:pPr>
      <w:spacing w:after="0" w:line="240" w:lineRule="auto"/>
    </w:pPr>
    <w:rPr>
      <w:rFonts w:cs="Times New Roman"/>
      <w:sz w:val="18"/>
      <w:szCs w:val="24"/>
      <w:lang w:val="de-DE" w:eastAsia="de-DE"/>
    </w:rPr>
  </w:style>
  <w:style w:type="paragraph" w:customStyle="1" w:styleId="05-Boilerplate">
    <w:name w:val="05-Boilerplate"/>
    <w:basedOn w:val="Normal"/>
    <w:qFormat/>
    <w:rsid w:val="002E51A1"/>
    <w:pPr>
      <w:spacing w:before="220" w:line="240" w:lineRule="auto"/>
    </w:pPr>
    <w:rPr>
      <w:rFonts w:eastAsia="Calibri" w:cs="Times New Roman"/>
      <w:sz w:val="20"/>
      <w:szCs w:val="24"/>
      <w:lang w:val="de-DE" w:eastAsia="de-DE"/>
    </w:rPr>
  </w:style>
  <w:style w:type="paragraph" w:customStyle="1" w:styleId="09-Footer">
    <w:name w:val="09-Footer"/>
    <w:basedOn w:val="Piedepgina"/>
    <w:qFormat/>
    <w:rsid w:val="002E51A1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val="de-DE" w:eastAsia="de-DE"/>
    </w:rPr>
  </w:style>
  <w:style w:type="paragraph" w:customStyle="1" w:styleId="08-SubheadContact">
    <w:name w:val="08-Subhead Contact"/>
    <w:basedOn w:val="Normal"/>
    <w:next w:val="Normal"/>
    <w:qFormat/>
    <w:rsid w:val="002E51A1"/>
    <w:pPr>
      <w:spacing w:before="480" w:after="0" w:line="240" w:lineRule="auto"/>
      <w:contextualSpacing/>
    </w:pPr>
    <w:rPr>
      <w:rFonts w:eastAsia="Calibri" w:cs="Times New Roman"/>
      <w:b/>
      <w:szCs w:val="24"/>
      <w:lang w:val="de-DE" w:eastAsia="de-DE"/>
    </w:rPr>
  </w:style>
  <w:style w:type="paragraph" w:customStyle="1" w:styleId="03-Text">
    <w:name w:val="03-Text"/>
    <w:basedOn w:val="Normal"/>
    <w:next w:val="Normal"/>
    <w:qFormat/>
    <w:rsid w:val="002E51A1"/>
    <w:rPr>
      <w:rFonts w:eastAsia="Calibri" w:cs="Times New Roman"/>
      <w:szCs w:val="24"/>
      <w:lang w:val="de-DE" w:eastAsia="de-DE"/>
    </w:rPr>
  </w:style>
  <w:style w:type="paragraph" w:customStyle="1" w:styleId="12-Title">
    <w:name w:val="12-Title"/>
    <w:basedOn w:val="Encabezado"/>
    <w:qFormat/>
    <w:rsid w:val="002E51A1"/>
    <w:pPr>
      <w:jc w:val="right"/>
    </w:pPr>
    <w:rPr>
      <w:rFonts w:eastAsia="Calibri" w:cs="Times New Roman"/>
      <w:sz w:val="36"/>
      <w:szCs w:val="24"/>
      <w:lang w:val="de-DE" w:eastAsia="de-DE"/>
    </w:rPr>
  </w:style>
  <w:style w:type="paragraph" w:customStyle="1" w:styleId="01-Headline">
    <w:name w:val="01-Headline"/>
    <w:basedOn w:val="Ttulo1"/>
    <w:qFormat/>
    <w:rsid w:val="002E51A1"/>
    <w:pPr>
      <w:spacing w:before="0" w:after="180" w:line="240" w:lineRule="auto"/>
    </w:pPr>
    <w:rPr>
      <w:rFonts w:ascii="Arial" w:eastAsia="Calibri" w:hAnsi="Arial" w:cs="Times New Roman"/>
      <w:b/>
      <w:bCs/>
      <w:noProof/>
      <w:color w:val="auto"/>
      <w:kern w:val="32"/>
      <w:sz w:val="36"/>
      <w:szCs w:val="24"/>
      <w:lang w:val="de-DE" w:eastAsia="de-DE" w:bidi="en-US"/>
    </w:rPr>
  </w:style>
  <w:style w:type="paragraph" w:customStyle="1" w:styleId="02-Bullet">
    <w:name w:val="02-Bullet"/>
    <w:basedOn w:val="03-Text"/>
    <w:qFormat/>
    <w:rsid w:val="002E51A1"/>
    <w:pPr>
      <w:numPr>
        <w:numId w:val="2"/>
      </w:numPr>
      <w:spacing w:after="12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2E51A1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2E51A1"/>
    <w:pPr>
      <w:tabs>
        <w:tab w:val="left" w:pos="3402"/>
      </w:tabs>
      <w:spacing w:after="0" w:line="240" w:lineRule="auto"/>
      <w:contextualSpacing/>
    </w:pPr>
  </w:style>
  <w:style w:type="paragraph" w:customStyle="1" w:styleId="11-Contact-Line">
    <w:name w:val="11-Contact-Line"/>
    <w:basedOn w:val="08-SubheadContact"/>
    <w:rsid w:val="002E51A1"/>
    <w:pPr>
      <w:spacing w:before="0"/>
    </w:pPr>
  </w:style>
  <w:style w:type="paragraph" w:customStyle="1" w:styleId="07-Images">
    <w:name w:val="07-Images"/>
    <w:basedOn w:val="03-Text"/>
    <w:qFormat/>
    <w:rsid w:val="002E51A1"/>
    <w:pPr>
      <w:spacing w:after="120" w:line="240" w:lineRule="auto"/>
    </w:pPr>
  </w:style>
  <w:style w:type="paragraph" w:customStyle="1" w:styleId="00-EventOptional">
    <w:name w:val="00-Event Optional"/>
    <w:basedOn w:val="01-Headline"/>
    <w:qFormat/>
    <w:rsid w:val="002E51A1"/>
    <w:pPr>
      <w:spacing w:after="0"/>
    </w:pPr>
    <w:rPr>
      <w:sz w:val="22"/>
      <w:lang w:val="en-US"/>
    </w:rPr>
  </w:style>
  <w:style w:type="character" w:customStyle="1" w:styleId="Ttulo1Car">
    <w:name w:val="Título 1 Car"/>
    <w:basedOn w:val="Fuentedeprrafopredeter"/>
    <w:link w:val="Ttulo1"/>
    <w:rsid w:val="002E51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VorlaufBullet">
    <w:name w:val="Vorlauf Bullet"/>
    <w:basedOn w:val="Normal"/>
    <w:qFormat/>
    <w:rsid w:val="00FE5E49"/>
    <w:pPr>
      <w:numPr>
        <w:numId w:val="3"/>
      </w:numPr>
      <w:tabs>
        <w:tab w:val="left" w:pos="227"/>
      </w:tabs>
      <w:spacing w:after="440" w:line="240" w:lineRule="auto"/>
      <w:ind w:left="227" w:hanging="227"/>
      <w:contextualSpacing/>
    </w:pPr>
    <w:rPr>
      <w:rFonts w:eastAsia="Calibri" w:cs="Times New Roman"/>
      <w:b/>
      <w:szCs w:val="24"/>
      <w:lang w:val="de-DE" w:eastAsia="de-DE"/>
    </w:rPr>
  </w:style>
  <w:style w:type="character" w:styleId="nfasis">
    <w:name w:val="Emphasis"/>
    <w:basedOn w:val="Fuentedeprrafopredeter"/>
    <w:qFormat/>
    <w:rsid w:val="00FE5E4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1A3C6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C6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77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67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64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leet.vdo.es/meta-navigation/red-de-taller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alleres-dtco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D8D5857321843B5DA417E392B6E35" ma:contentTypeVersion="2" ma:contentTypeDescription="Ein neues Dokument erstellen." ma:contentTypeScope="" ma:versionID="987f6455615ba3e2043456729a85349d">
  <xsd:schema xmlns:xsd="http://www.w3.org/2001/XMLSchema" xmlns:xs="http://www.w3.org/2001/XMLSchema" xmlns:p="http://schemas.microsoft.com/office/2006/metadata/properties" xmlns:ns2="833fe498-c14d-4f14-8a8b-8c4f3a9498cf" targetNamespace="http://schemas.microsoft.com/office/2006/metadata/properties" ma:root="true" ma:fieldsID="05c894561edb086f50ef35d2c809f086" ns2:_="">
    <xsd:import namespace="833fe498-c14d-4f14-8a8b-8c4f3a949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fe498-c14d-4f14-8a8b-8c4f3a949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8C5A6-D019-40CB-B9D2-20475003BC4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33fe498-c14d-4f14-8a8b-8c4f3a9498cf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5395E4-4AF3-4BD4-BB4A-388CF6D72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77241-8EBE-472B-BAA2-9C78149F1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fe498-c14d-4f14-8a8b-8c4f3a949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3234</Characters>
  <Application>Microsoft Office Word</Application>
  <DocSecurity>0</DocSecurity>
  <Lines>26</Lines>
  <Paragraphs>7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/>
      <vt:lpstr>//La red de talleres de VDO, al servicio del profesional del transporte para gar</vt:lpstr>
      <vt:lpstr/>
      <vt:lpstr/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 Petig</dc:creator>
  <cp:lastModifiedBy>Cano, Silvia</cp:lastModifiedBy>
  <cp:revision>2</cp:revision>
  <dcterms:created xsi:type="dcterms:W3CDTF">2020-04-02T07:32:00Z</dcterms:created>
  <dcterms:modified xsi:type="dcterms:W3CDTF">2020-04-02T07:32:00Z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0x0101007F8D8D5857321843B5DA417E392B6E35</vt:lpwstr>
  </property>
</Properties>
</file>