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56E2B901" w:rsidR="00216088" w:rsidRPr="00CB519D" w:rsidRDefault="00ED7250" w:rsidP="00F6701E">
      <w:pPr>
        <w:spacing w:after="80"/>
        <w:rPr>
          <w:lang w:val="es-ES"/>
        </w:rPr>
        <w:sectPr w:rsidR="00216088" w:rsidRPr="00CB519D" w:rsidSect="00F6701E">
          <w:headerReference w:type="default" r:id="rId10"/>
          <w:footerReference w:type="default" r:id="rId11"/>
          <w:pgSz w:w="11906" w:h="16838"/>
          <w:pgMar w:top="3232" w:right="851" w:bottom="1134" w:left="1418" w:header="709" w:footer="454" w:gutter="0"/>
          <w:cols w:space="708"/>
          <w:docGrid w:linePitch="360"/>
        </w:sectPr>
      </w:pPr>
      <w:r>
        <w:rPr>
          <w:noProof/>
          <w:lang w:val="es-ES" w:eastAsia="es-ES"/>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es-ES" w:eastAsia="es-ES"/>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864496" w:rsidRDefault="00864496" w:rsidP="00FB26BF">
                            <w:pPr>
                              <w:pStyle w:val="TitelC"/>
                              <w:rPr>
                                <w:sz w:val="22"/>
                                <w:szCs w:val="22"/>
                              </w:rPr>
                            </w:pPr>
                          </w:p>
                          <w:p w14:paraId="09CAA4C3" w14:textId="7017995B" w:rsidR="00864496" w:rsidRDefault="00864496" w:rsidP="00FB26BF">
                            <w:pPr>
                              <w:pStyle w:val="TitelC"/>
                            </w:pPr>
                            <w:r>
                              <w:t>Nota de prensa</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864496" w:rsidRDefault="00864496" w:rsidP="00FB26BF">
                      <w:pPr>
                        <w:pStyle w:val="TitelC"/>
                        <w:rPr>
                          <w:sz w:val="22"/>
                          <w:szCs w:val="22"/>
                        </w:rPr>
                      </w:pPr>
                    </w:p>
                    <w:p w14:paraId="09CAA4C3" w14:textId="7017995B" w:rsidR="00864496" w:rsidRDefault="00864496" w:rsidP="00FB26BF">
                      <w:pPr>
                        <w:pStyle w:val="TitelC"/>
                      </w:pPr>
                      <w:r>
                        <w:t>Nota de prensa</w:t>
                      </w:r>
                      <w:r>
                        <w:br/>
                      </w:r>
                    </w:p>
                  </w:txbxContent>
                </v:textbox>
                <w10:wrap anchorx="page" anchory="page"/>
              </v:shape>
            </w:pict>
          </mc:Fallback>
        </mc:AlternateContent>
      </w:r>
    </w:p>
    <w:bookmarkStart w:id="0" w:name="_Hlk35588445"/>
    <w:bookmarkStart w:id="1" w:name="_GoBack"/>
    <w:p w14:paraId="0D84C9A7" w14:textId="13EEF823" w:rsidR="008E03CC" w:rsidRDefault="008E03CC" w:rsidP="00164BD3">
      <w:pPr>
        <w:pStyle w:val="01-Headline"/>
        <w:rPr>
          <w:noProof w:val="0"/>
          <w:lang w:val="es-ES"/>
        </w:rPr>
      </w:pPr>
      <w:r>
        <w:rPr>
          <w:lang w:val="es-ES" w:eastAsia="es-ES" w:bidi="ar-SA"/>
        </w:rPr>
        <mc:AlternateContent>
          <mc:Choice Requires="wps">
            <w:drawing>
              <wp:anchor distT="0" distB="0" distL="114300" distR="114300" simplePos="0" relativeHeight="251655680" behindDoc="0" locked="0" layoutInCell="1" allowOverlap="1" wp14:anchorId="04D8BFF0" wp14:editId="0A47FB9C">
                <wp:simplePos x="0" y="0"/>
                <wp:positionH relativeFrom="page">
                  <wp:posOffset>0</wp:posOffset>
                </wp:positionH>
                <wp:positionV relativeFrom="page">
                  <wp:posOffset>5346700</wp:posOffset>
                </wp:positionV>
                <wp:extent cx="144145" cy="0"/>
                <wp:effectExtent l="9525" t="12700" r="8255"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12D520A" id="Line 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EJEA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" strokeweight=".45pt">
                <w10:wrap anchorx="page" anchory="page"/>
              </v:line>
            </w:pict>
          </mc:Fallback>
        </mc:AlternateContent>
      </w:r>
      <w:r>
        <w:rPr>
          <w:lang w:val="es-ES" w:eastAsia="es-ES" w:bidi="ar-SA"/>
        </w:rPr>
        <mc:AlternateContent>
          <mc:Choice Requires="wps">
            <w:drawing>
              <wp:anchor distT="0" distB="0" distL="114300" distR="114300" simplePos="0" relativeHeight="251657728" behindDoc="0" locked="0" layoutInCell="1" allowOverlap="1" wp14:anchorId="068C439A" wp14:editId="4E0A19B3">
                <wp:simplePos x="0" y="0"/>
                <wp:positionH relativeFrom="page">
                  <wp:posOffset>0</wp:posOffset>
                </wp:positionH>
                <wp:positionV relativeFrom="page">
                  <wp:posOffset>5346700</wp:posOffset>
                </wp:positionV>
                <wp:extent cx="144145" cy="0"/>
                <wp:effectExtent l="9525" t="12700" r="825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D88B331"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CD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dEQwgxEC&#10;AAAnBAAADgAAAAAAAAAAAAAAAAAuAgAAZHJzL2Uyb0RvYy54bWxQSwECLQAUAAYACAAAACEAtfvF&#10;qNsAAAAHAQAADwAAAAAAAAAAAAAAAABrBAAAZHJzL2Rvd25yZXYueG1sUEsFBgAAAAAEAAQA8wAA&#10;AHMFAAAAAA==&#10;" strokeweight=".45pt">
                <w10:wrap anchorx="page" anchory="page"/>
              </v:line>
            </w:pict>
          </mc:Fallback>
        </mc:AlternateContent>
      </w:r>
      <w:r w:rsidR="00415E3D">
        <w:rPr>
          <w:noProof w:val="0"/>
          <w:lang w:val="es-ES"/>
        </w:rPr>
        <w:t>C</w:t>
      </w:r>
      <w:r w:rsidR="0067388F">
        <w:rPr>
          <w:noProof w:val="0"/>
          <w:lang w:val="es-ES"/>
        </w:rPr>
        <w:t>ontinenta</w:t>
      </w:r>
      <w:r w:rsidR="002961E9">
        <w:rPr>
          <w:noProof w:val="0"/>
          <w:lang w:val="es-ES"/>
        </w:rPr>
        <w:t xml:space="preserve">l ofrece un análisis para </w:t>
      </w:r>
      <w:r w:rsidR="0067388F">
        <w:rPr>
          <w:noProof w:val="0"/>
          <w:lang w:val="es-ES"/>
        </w:rPr>
        <w:t>seleccionar el mejor sistema de descarga de datos</w:t>
      </w:r>
    </w:p>
    <w:p w14:paraId="68C8467E" w14:textId="77777777" w:rsidR="00820B4C" w:rsidRPr="00820B4C" w:rsidRDefault="00820B4C" w:rsidP="002961E9">
      <w:pPr>
        <w:pStyle w:val="02-Bullet"/>
        <w:numPr>
          <w:ilvl w:val="0"/>
          <w:numId w:val="0"/>
        </w:numPr>
        <w:rPr>
          <w:sz w:val="24"/>
          <w:lang w:val="es-ES"/>
        </w:rPr>
      </w:pPr>
    </w:p>
    <w:p w14:paraId="6C4A7F21" w14:textId="21ADA049" w:rsidR="008E03CC" w:rsidRDefault="00820B4C" w:rsidP="00820B4C">
      <w:pPr>
        <w:pStyle w:val="02-Bullet"/>
        <w:spacing w:after="240"/>
        <w:ind w:left="354" w:hanging="357"/>
        <w:rPr>
          <w:sz w:val="24"/>
          <w:lang w:val="es-ES"/>
        </w:rPr>
      </w:pPr>
      <w:r>
        <w:rPr>
          <w:sz w:val="24"/>
          <w:lang w:val="es-ES"/>
        </w:rPr>
        <w:t>La empresa</w:t>
      </w:r>
      <w:r w:rsidR="0067388F">
        <w:rPr>
          <w:sz w:val="24"/>
          <w:lang w:val="es-ES"/>
        </w:rPr>
        <w:t>, especialmente en estos momentos, ayuda al profesional del transporte a elegir la solución ideal</w:t>
      </w:r>
    </w:p>
    <w:p w14:paraId="2E181371" w14:textId="77777777" w:rsidR="002961E9" w:rsidRDefault="002961E9" w:rsidP="002961E9">
      <w:pPr>
        <w:pStyle w:val="02-Bullet"/>
        <w:numPr>
          <w:ilvl w:val="0"/>
          <w:numId w:val="0"/>
        </w:numPr>
        <w:spacing w:after="240"/>
        <w:ind w:left="354"/>
        <w:rPr>
          <w:sz w:val="24"/>
          <w:lang w:val="es-ES"/>
        </w:rPr>
      </w:pPr>
    </w:p>
    <w:p w14:paraId="33B00834" w14:textId="75720B8C" w:rsidR="0067388F" w:rsidRPr="002961E9" w:rsidRDefault="0067388F" w:rsidP="00820B4C">
      <w:pPr>
        <w:pStyle w:val="02-Bullet"/>
        <w:spacing w:after="240"/>
        <w:ind w:left="354" w:hanging="357"/>
        <w:rPr>
          <w:sz w:val="24"/>
          <w:lang w:val="es-ES"/>
        </w:rPr>
      </w:pPr>
      <w:r w:rsidRPr="002961E9">
        <w:rPr>
          <w:sz w:val="24"/>
          <w:lang w:val="es-ES"/>
        </w:rPr>
        <w:t xml:space="preserve">Para facilitar aún más esta labor, desde el </w:t>
      </w:r>
      <w:r w:rsidR="00E062D1">
        <w:rPr>
          <w:sz w:val="24"/>
          <w:lang w:val="es-ES"/>
        </w:rPr>
        <w:t xml:space="preserve">grupo de Facebook del Nuevo Tacógrafo Inteligente 4.0 </w:t>
      </w:r>
      <w:r w:rsidRPr="002961E9">
        <w:rPr>
          <w:sz w:val="24"/>
          <w:lang w:val="es-ES"/>
        </w:rPr>
        <w:t>se sortea</w:t>
      </w:r>
      <w:r w:rsidR="002961E9">
        <w:rPr>
          <w:sz w:val="24"/>
          <w:lang w:val="es-ES"/>
        </w:rPr>
        <w:t>rán</w:t>
      </w:r>
      <w:r w:rsidRPr="002961E9">
        <w:rPr>
          <w:sz w:val="24"/>
          <w:lang w:val="es-ES"/>
        </w:rPr>
        <w:t xml:space="preserve"> llaves de descarga</w:t>
      </w:r>
    </w:p>
    <w:bookmarkEnd w:id="0"/>
    <w:bookmarkEnd w:id="1"/>
    <w:p w14:paraId="66452F9B" w14:textId="77777777" w:rsidR="00820B4C" w:rsidRPr="008119C5" w:rsidRDefault="00820B4C" w:rsidP="00820B4C">
      <w:pPr>
        <w:pStyle w:val="00-EventOptional"/>
        <w:rPr>
          <w:lang w:val="es-ES"/>
        </w:rPr>
      </w:pPr>
    </w:p>
    <w:p w14:paraId="09C6AFC5" w14:textId="634A9288" w:rsidR="00CB519D" w:rsidRDefault="00B43F80" w:rsidP="00820B4C">
      <w:pPr>
        <w:pStyle w:val="03-Text"/>
        <w:jc w:val="both"/>
        <w:rPr>
          <w:lang w:val="es-ES"/>
        </w:rPr>
      </w:pPr>
      <w:r w:rsidRPr="00820B4C">
        <w:rPr>
          <w:b/>
          <w:lang w:val="es-ES"/>
        </w:rPr>
        <w:t xml:space="preserve">Alcobendas, Madrid. </w:t>
      </w:r>
      <w:r w:rsidR="0067388F">
        <w:rPr>
          <w:b/>
          <w:lang w:val="es-ES"/>
        </w:rPr>
        <w:t xml:space="preserve">20 </w:t>
      </w:r>
      <w:r w:rsidRPr="00820B4C">
        <w:rPr>
          <w:b/>
          <w:lang w:val="es-ES"/>
        </w:rPr>
        <w:t xml:space="preserve">de </w:t>
      </w:r>
      <w:r w:rsidR="002961E9">
        <w:rPr>
          <w:b/>
          <w:lang w:val="es-ES"/>
        </w:rPr>
        <w:t>m</w:t>
      </w:r>
      <w:r w:rsidRPr="00820B4C">
        <w:rPr>
          <w:b/>
          <w:lang w:val="es-ES"/>
        </w:rPr>
        <w:t>arzo</w:t>
      </w:r>
      <w:r w:rsidR="008E03CC" w:rsidRPr="00820B4C">
        <w:rPr>
          <w:b/>
          <w:lang w:val="es-ES"/>
        </w:rPr>
        <w:t xml:space="preserve"> 2020.</w:t>
      </w:r>
      <w:r w:rsidR="00820B4C">
        <w:rPr>
          <w:b/>
          <w:lang w:val="es-ES"/>
        </w:rPr>
        <w:t>-</w:t>
      </w:r>
      <w:r w:rsidR="008E03CC" w:rsidRPr="00B43F80">
        <w:rPr>
          <w:lang w:val="es-ES"/>
        </w:rPr>
        <w:t xml:space="preserve"> </w:t>
      </w:r>
      <w:r w:rsidR="004F6F62" w:rsidRPr="004F6F62">
        <w:rPr>
          <w:lang w:val="es-ES"/>
        </w:rPr>
        <w:t xml:space="preserve">La obligación de guardar los datos </w:t>
      </w:r>
      <w:r w:rsidR="004F6F62">
        <w:rPr>
          <w:lang w:val="es-ES"/>
        </w:rPr>
        <w:t xml:space="preserve">del tacógrafo digital de los </w:t>
      </w:r>
      <w:r w:rsidR="004F6F62" w:rsidRPr="004F6F62">
        <w:rPr>
          <w:lang w:val="es-ES"/>
        </w:rPr>
        <w:t>vehículos y conductor</w:t>
      </w:r>
      <w:r w:rsidR="004F6F62">
        <w:rPr>
          <w:lang w:val="es-ES"/>
        </w:rPr>
        <w:t>es</w:t>
      </w:r>
      <w:r w:rsidR="004F6F62" w:rsidRPr="004F6F62">
        <w:rPr>
          <w:lang w:val="es-ES"/>
        </w:rPr>
        <w:t xml:space="preserve"> se aplica</w:t>
      </w:r>
      <w:r w:rsidR="007B2347">
        <w:rPr>
          <w:lang w:val="es-ES"/>
        </w:rPr>
        <w:t xml:space="preserve"> por igual a todas las empresas de transporte, tanto grandes como pequeñas</w:t>
      </w:r>
      <w:r w:rsidR="004F6F62" w:rsidRPr="004F6F62">
        <w:rPr>
          <w:lang w:val="es-ES"/>
        </w:rPr>
        <w:t xml:space="preserve">. </w:t>
      </w:r>
      <w:r w:rsidR="00820B4C">
        <w:rPr>
          <w:lang w:val="es-ES"/>
        </w:rPr>
        <w:t xml:space="preserve">Sin embargo, </w:t>
      </w:r>
      <w:r w:rsidR="004F6F62">
        <w:rPr>
          <w:lang w:val="es-ES"/>
        </w:rPr>
        <w:t>dependiendo de cada empresa</w:t>
      </w:r>
      <w:r w:rsidR="000B63C1">
        <w:rPr>
          <w:lang w:val="es-ES"/>
        </w:rPr>
        <w:t xml:space="preserve">, </w:t>
      </w:r>
      <w:r w:rsidR="00820B4C">
        <w:rPr>
          <w:lang w:val="es-ES"/>
        </w:rPr>
        <w:t xml:space="preserve">existe </w:t>
      </w:r>
      <w:r w:rsidR="000B63C1">
        <w:rPr>
          <w:lang w:val="es-ES"/>
        </w:rPr>
        <w:t xml:space="preserve">una solución de descarga adecuada para ellas, siendo ellas las que deben decidir exactamente con cuál de estas herramientas van a cumplir con la </w:t>
      </w:r>
      <w:r w:rsidR="004F6F62" w:rsidRPr="004F6F62">
        <w:rPr>
          <w:lang w:val="es-ES"/>
        </w:rPr>
        <w:t xml:space="preserve">obligación. </w:t>
      </w:r>
    </w:p>
    <w:p w14:paraId="0BBB8418" w14:textId="43FCB8C9" w:rsidR="00E41A5D" w:rsidRPr="009C1417" w:rsidRDefault="004F6F62" w:rsidP="009C1417">
      <w:pPr>
        <w:pStyle w:val="03-Text"/>
        <w:jc w:val="both"/>
        <w:rPr>
          <w:lang w:val="es-ES"/>
        </w:rPr>
      </w:pPr>
      <w:r w:rsidRPr="004F6F62">
        <w:rPr>
          <w:lang w:val="es-ES"/>
        </w:rPr>
        <w:t>Las diversas ofertas</w:t>
      </w:r>
      <w:r w:rsidR="000B63C1">
        <w:rPr>
          <w:lang w:val="es-ES"/>
        </w:rPr>
        <w:t xml:space="preserve"> existentes</w:t>
      </w:r>
      <w:r w:rsidRPr="004F6F62">
        <w:rPr>
          <w:lang w:val="es-ES"/>
        </w:rPr>
        <w:t xml:space="preserve">, desde </w:t>
      </w:r>
      <w:r w:rsidR="000B63C1">
        <w:rPr>
          <w:lang w:val="es-ES"/>
        </w:rPr>
        <w:t xml:space="preserve">llaves </w:t>
      </w:r>
      <w:r w:rsidR="00CB519D">
        <w:rPr>
          <w:lang w:val="es-ES"/>
        </w:rPr>
        <w:t xml:space="preserve">de descarga </w:t>
      </w:r>
      <w:r w:rsidRPr="004F6F62">
        <w:rPr>
          <w:lang w:val="es-ES"/>
        </w:rPr>
        <w:t xml:space="preserve">hasta </w:t>
      </w:r>
      <w:r w:rsidR="000B63C1">
        <w:rPr>
          <w:lang w:val="es-ES"/>
        </w:rPr>
        <w:t xml:space="preserve">herramientas de descarga </w:t>
      </w:r>
      <w:r w:rsidRPr="004F6F62">
        <w:rPr>
          <w:lang w:val="es-ES"/>
        </w:rPr>
        <w:t xml:space="preserve">automática, </w:t>
      </w:r>
      <w:r w:rsidR="000B63C1">
        <w:rPr>
          <w:lang w:val="es-ES"/>
        </w:rPr>
        <w:t xml:space="preserve">generan dudas y </w:t>
      </w:r>
      <w:r w:rsidRPr="004F6F62">
        <w:rPr>
          <w:lang w:val="es-ES"/>
        </w:rPr>
        <w:t>plantean preguntas a los interesados</w:t>
      </w:r>
      <w:r w:rsidR="00CB519D">
        <w:rPr>
          <w:lang w:val="es-ES"/>
        </w:rPr>
        <w:t xml:space="preserve"> y, </w:t>
      </w:r>
      <w:r w:rsidR="000B63C1">
        <w:rPr>
          <w:lang w:val="es-ES"/>
        </w:rPr>
        <w:t>prácticamente</w:t>
      </w:r>
      <w:r w:rsidR="00CB519D">
        <w:rPr>
          <w:lang w:val="es-ES"/>
        </w:rPr>
        <w:t>,</w:t>
      </w:r>
      <w:r w:rsidR="000B63C1">
        <w:rPr>
          <w:lang w:val="es-ES"/>
        </w:rPr>
        <w:t xml:space="preserve"> nadie </w:t>
      </w:r>
      <w:r w:rsidRPr="004F6F62">
        <w:rPr>
          <w:lang w:val="es-ES"/>
        </w:rPr>
        <w:t>tiene tiempo</w:t>
      </w:r>
      <w:r w:rsidR="000B63C1">
        <w:rPr>
          <w:lang w:val="es-ES"/>
        </w:rPr>
        <w:t xml:space="preserve"> </w:t>
      </w:r>
      <w:r w:rsidRPr="004F6F62">
        <w:rPr>
          <w:lang w:val="es-ES"/>
        </w:rPr>
        <w:t xml:space="preserve">para </w:t>
      </w:r>
      <w:r w:rsidR="000B63C1">
        <w:rPr>
          <w:lang w:val="es-ES"/>
        </w:rPr>
        <w:t xml:space="preserve">realizar </w:t>
      </w:r>
      <w:r w:rsidRPr="004F6F62">
        <w:rPr>
          <w:lang w:val="es-ES"/>
        </w:rPr>
        <w:t xml:space="preserve">un análisis detallado y </w:t>
      </w:r>
      <w:r w:rsidR="008119C5">
        <w:rPr>
          <w:lang w:val="es-ES"/>
        </w:rPr>
        <w:t>sopesar los pros y los contras</w:t>
      </w:r>
      <w:r w:rsidR="00CB519D">
        <w:rPr>
          <w:lang w:val="es-ES"/>
        </w:rPr>
        <w:t>. Esto hace</w:t>
      </w:r>
      <w:r w:rsidR="000B63C1">
        <w:rPr>
          <w:lang w:val="es-ES"/>
        </w:rPr>
        <w:t xml:space="preserve"> que la</w:t>
      </w:r>
      <w:r w:rsidR="00CB519D">
        <w:rPr>
          <w:lang w:val="es-ES"/>
        </w:rPr>
        <w:t>s empresas no obten</w:t>
      </w:r>
      <w:r w:rsidR="00E41A5D">
        <w:rPr>
          <w:lang w:val="es-ES"/>
        </w:rPr>
        <w:t>gan</w:t>
      </w:r>
      <w:r w:rsidR="00CB519D">
        <w:rPr>
          <w:lang w:val="es-ES"/>
        </w:rPr>
        <w:t xml:space="preserve"> </w:t>
      </w:r>
      <w:r w:rsidR="00E41A5D">
        <w:rPr>
          <w:lang w:val="es-ES"/>
        </w:rPr>
        <w:t>de ellas el</w:t>
      </w:r>
      <w:r w:rsidR="000B63C1">
        <w:rPr>
          <w:lang w:val="es-ES"/>
        </w:rPr>
        <w:t xml:space="preserve"> máximo potencial y mejor</w:t>
      </w:r>
      <w:r w:rsidR="00E41A5D">
        <w:rPr>
          <w:lang w:val="es-ES"/>
        </w:rPr>
        <w:t xml:space="preserve">en </w:t>
      </w:r>
      <w:r w:rsidR="000B63C1">
        <w:rPr>
          <w:lang w:val="es-ES"/>
        </w:rPr>
        <w:t xml:space="preserve">su eficiencia. </w:t>
      </w:r>
      <w:r w:rsidR="00E41A5D">
        <w:rPr>
          <w:lang w:val="es-ES"/>
        </w:rPr>
        <w:t xml:space="preserve">Los expertos de Continental afirman </w:t>
      </w:r>
      <w:proofErr w:type="gramStart"/>
      <w:r w:rsidR="00E41A5D">
        <w:rPr>
          <w:lang w:val="es-ES"/>
        </w:rPr>
        <w:t>que</w:t>
      </w:r>
      <w:proofErr w:type="gramEnd"/>
      <w:r w:rsidR="00E41A5D">
        <w:rPr>
          <w:lang w:val="es-ES"/>
        </w:rPr>
        <w:t xml:space="preserve"> sólo respondiendo a 4 sencillas preguntas, es posible encontrar la mejor para una flota determinada. </w:t>
      </w:r>
    </w:p>
    <w:p w14:paraId="0D10A332" w14:textId="3C3F938E" w:rsidR="007E551D" w:rsidRDefault="001802F3" w:rsidP="001802F3">
      <w:pPr>
        <w:pStyle w:val="Prrafodelista"/>
        <w:keepLines w:val="0"/>
        <w:spacing w:after="160"/>
        <w:ind w:left="0"/>
        <w:jc w:val="both"/>
        <w:rPr>
          <w:b/>
          <w:bCs/>
          <w:lang w:val="es-ES"/>
        </w:rPr>
      </w:pPr>
      <w:r>
        <w:rPr>
          <w:b/>
          <w:bCs/>
          <w:lang w:val="es-ES"/>
        </w:rPr>
        <w:t xml:space="preserve">1. </w:t>
      </w:r>
      <w:r w:rsidR="00415E3D">
        <w:rPr>
          <w:b/>
          <w:bCs/>
          <w:lang w:val="es-ES"/>
        </w:rPr>
        <w:t>¿Con</w:t>
      </w:r>
      <w:r w:rsidR="000D0257" w:rsidRPr="000D0257">
        <w:rPr>
          <w:b/>
          <w:bCs/>
          <w:lang w:val="es-ES"/>
        </w:rPr>
        <w:t xml:space="preserve"> qué presupuesto se c</w:t>
      </w:r>
      <w:r w:rsidR="000D0257">
        <w:rPr>
          <w:b/>
          <w:bCs/>
          <w:lang w:val="es-ES"/>
        </w:rPr>
        <w:t xml:space="preserve">uenta? </w:t>
      </w:r>
    </w:p>
    <w:p w14:paraId="6E4C4C34" w14:textId="2B98B590" w:rsidR="002961E9" w:rsidRPr="002961E9" w:rsidRDefault="000D0257" w:rsidP="007E551D">
      <w:pPr>
        <w:keepLines w:val="0"/>
        <w:spacing w:after="160"/>
        <w:jc w:val="both"/>
        <w:rPr>
          <w:b/>
          <w:bCs/>
          <w:lang w:val="es-ES"/>
        </w:rPr>
      </w:pPr>
      <w:r w:rsidRPr="007E551D">
        <w:rPr>
          <w:rFonts w:eastAsia="Times New Roman" w:cs="Arial"/>
          <w:color w:val="333333"/>
          <w:shd w:val="clear" w:color="auto" w:fill="FFFFFF"/>
          <w:lang w:val="es-ES" w:eastAsia="es-ES"/>
        </w:rPr>
        <w:t xml:space="preserve">Para flotas con presupuestos pequeños, las llaves de descarga son la opción correcta. Sin embargo, si una compañía necesita un gran número de llaves de descarga y muchos vehículos tienen que descargar sus datos manualmente, vale la pena considerar otra opción, </w:t>
      </w:r>
      <w:r w:rsidR="001C49DB" w:rsidRPr="007E551D">
        <w:rPr>
          <w:rFonts w:eastAsia="Times New Roman" w:cs="Arial"/>
          <w:color w:val="333333"/>
          <w:shd w:val="clear" w:color="auto" w:fill="FFFFFF"/>
          <w:lang w:val="es-ES" w:eastAsia="es-ES"/>
        </w:rPr>
        <w:t>como,</w:t>
      </w:r>
      <w:r w:rsidRPr="007E551D">
        <w:rPr>
          <w:rFonts w:eastAsia="Times New Roman" w:cs="Arial"/>
          <w:color w:val="333333"/>
          <w:shd w:val="clear" w:color="auto" w:fill="FFFFFF"/>
          <w:lang w:val="es-ES" w:eastAsia="es-ES"/>
        </w:rPr>
        <w:t xml:space="preserve"> por ejemplo, un terminal de carga </w:t>
      </w:r>
      <w:r w:rsidR="00E41A5D" w:rsidRPr="007E551D">
        <w:rPr>
          <w:rFonts w:eastAsia="Times New Roman" w:cs="Arial"/>
          <w:color w:val="333333"/>
          <w:shd w:val="clear" w:color="auto" w:fill="FFFFFF"/>
          <w:lang w:val="es-ES" w:eastAsia="es-ES"/>
        </w:rPr>
        <w:t xml:space="preserve">para </w:t>
      </w:r>
      <w:r w:rsidRPr="007E551D">
        <w:rPr>
          <w:rFonts w:eastAsia="Times New Roman" w:cs="Arial"/>
          <w:color w:val="333333"/>
          <w:shd w:val="clear" w:color="auto" w:fill="FFFFFF"/>
          <w:lang w:val="es-ES" w:eastAsia="es-ES"/>
        </w:rPr>
        <w:t xml:space="preserve">transferir los datos del tacógrafo automáticamente. </w:t>
      </w:r>
      <w:r w:rsidR="00E41A5D" w:rsidRPr="007E551D">
        <w:rPr>
          <w:rFonts w:eastAsia="Times New Roman" w:cs="Arial"/>
          <w:color w:val="333333"/>
          <w:shd w:val="clear" w:color="auto" w:fill="FFFFFF"/>
          <w:lang w:val="es-ES" w:eastAsia="es-ES"/>
        </w:rPr>
        <w:t xml:space="preserve">El recientemente lanzado </w:t>
      </w:r>
      <w:r w:rsidRPr="007E551D">
        <w:rPr>
          <w:rFonts w:eastAsia="Times New Roman" w:cs="Arial"/>
          <w:color w:val="333333"/>
          <w:shd w:val="clear" w:color="auto" w:fill="FFFFFF"/>
          <w:lang w:val="es-ES" w:eastAsia="es-ES"/>
        </w:rPr>
        <w:t xml:space="preserve">VDO </w:t>
      </w:r>
      <w:proofErr w:type="spellStart"/>
      <w:r w:rsidRPr="007E551D">
        <w:rPr>
          <w:rFonts w:eastAsia="Times New Roman" w:cs="Arial"/>
          <w:color w:val="333333"/>
          <w:shd w:val="clear" w:color="auto" w:fill="FFFFFF"/>
          <w:lang w:val="es-ES" w:eastAsia="es-ES"/>
        </w:rPr>
        <w:t>SmartTerminal</w:t>
      </w:r>
      <w:proofErr w:type="spellEnd"/>
      <w:r w:rsidRPr="007E551D">
        <w:rPr>
          <w:rFonts w:eastAsia="Times New Roman" w:cs="Arial"/>
          <w:color w:val="333333"/>
          <w:shd w:val="clear" w:color="auto" w:fill="FFFFFF"/>
          <w:lang w:val="es-ES" w:eastAsia="es-ES"/>
        </w:rPr>
        <w:t xml:space="preserve"> </w:t>
      </w:r>
      <w:r w:rsidR="00E41A5D" w:rsidRPr="007E551D">
        <w:rPr>
          <w:rFonts w:eastAsia="Times New Roman" w:cs="Arial"/>
          <w:color w:val="333333"/>
          <w:shd w:val="clear" w:color="auto" w:fill="FFFFFF"/>
          <w:lang w:val="es-ES" w:eastAsia="es-ES"/>
        </w:rPr>
        <w:t xml:space="preserve">puede configurarse </w:t>
      </w:r>
      <w:r w:rsidRPr="007E551D">
        <w:rPr>
          <w:rFonts w:eastAsia="Times New Roman" w:cs="Arial"/>
          <w:color w:val="333333"/>
          <w:shd w:val="clear" w:color="auto" w:fill="FFFFFF"/>
          <w:lang w:val="es-ES" w:eastAsia="es-ES"/>
        </w:rPr>
        <w:t xml:space="preserve">en las instalaciones de la empresa </w:t>
      </w:r>
      <w:r w:rsidR="00E41A5D" w:rsidRPr="007E551D">
        <w:rPr>
          <w:rFonts w:eastAsia="Times New Roman" w:cs="Arial"/>
          <w:color w:val="333333"/>
          <w:shd w:val="clear" w:color="auto" w:fill="FFFFFF"/>
          <w:lang w:val="es-ES" w:eastAsia="es-ES"/>
        </w:rPr>
        <w:t xml:space="preserve">para </w:t>
      </w:r>
      <w:r w:rsidRPr="007E551D">
        <w:rPr>
          <w:rFonts w:eastAsia="Times New Roman" w:cs="Arial"/>
          <w:color w:val="333333"/>
          <w:shd w:val="clear" w:color="auto" w:fill="FFFFFF"/>
          <w:lang w:val="es-ES" w:eastAsia="es-ES"/>
        </w:rPr>
        <w:t>facilita</w:t>
      </w:r>
      <w:r w:rsidR="00E41A5D" w:rsidRPr="007E551D">
        <w:rPr>
          <w:rFonts w:eastAsia="Times New Roman" w:cs="Arial"/>
          <w:color w:val="333333"/>
          <w:shd w:val="clear" w:color="auto" w:fill="FFFFFF"/>
          <w:lang w:val="es-ES" w:eastAsia="es-ES"/>
        </w:rPr>
        <w:t>r</w:t>
      </w:r>
      <w:r w:rsidRPr="007E551D">
        <w:rPr>
          <w:rFonts w:eastAsia="Times New Roman" w:cs="Arial"/>
          <w:color w:val="333333"/>
          <w:shd w:val="clear" w:color="auto" w:fill="FFFFFF"/>
          <w:lang w:val="es-ES" w:eastAsia="es-ES"/>
        </w:rPr>
        <w:t xml:space="preserve"> a los conductores el poder transferir manualmente los datos de tacógrafo. A partir de ahí, los datos </w:t>
      </w:r>
      <w:r w:rsidR="001C49DB" w:rsidRPr="007E551D">
        <w:rPr>
          <w:rFonts w:eastAsia="Times New Roman" w:cs="Arial"/>
          <w:color w:val="333333"/>
          <w:shd w:val="clear" w:color="auto" w:fill="FFFFFF"/>
          <w:lang w:val="es-ES" w:eastAsia="es-ES"/>
        </w:rPr>
        <w:t>se consultan, tratan y analizan con una siempre conexión WIFI.</w:t>
      </w:r>
    </w:p>
    <w:p w14:paraId="52F65D8D" w14:textId="612AF633" w:rsidR="00B43F80" w:rsidRPr="001802F3" w:rsidRDefault="001C49DB" w:rsidP="001802F3">
      <w:pPr>
        <w:pStyle w:val="Prrafodelista"/>
        <w:numPr>
          <w:ilvl w:val="0"/>
          <w:numId w:val="9"/>
        </w:numPr>
        <w:ind w:left="284" w:hanging="284"/>
        <w:jc w:val="both"/>
        <w:rPr>
          <w:rFonts w:eastAsia="Times New Roman" w:cs="Arial"/>
          <w:color w:val="333333"/>
          <w:shd w:val="clear" w:color="auto" w:fill="FFFFFF"/>
          <w:lang w:val="es-ES" w:eastAsia="es-ES"/>
        </w:rPr>
      </w:pPr>
      <w:r w:rsidRPr="001802F3">
        <w:rPr>
          <w:rFonts w:eastAsia="Times New Roman" w:cs="Arial"/>
          <w:b/>
          <w:bCs/>
          <w:color w:val="333333"/>
          <w:shd w:val="clear" w:color="auto" w:fill="FFFFFF"/>
          <w:lang w:val="es-ES" w:eastAsia="es-ES"/>
        </w:rPr>
        <w:lastRenderedPageBreak/>
        <w:t>¿Pueden descargarse los datos del tacógrafo manualmente o deben enviarse automáticamente?</w:t>
      </w:r>
    </w:p>
    <w:p w14:paraId="2EA4E145" w14:textId="00098B8B" w:rsidR="00B22435" w:rsidRDefault="001C49DB" w:rsidP="00820B4C">
      <w:pPr>
        <w:jc w:val="both"/>
        <w:rPr>
          <w:rFonts w:eastAsia="Times New Roman" w:cs="Arial"/>
          <w:color w:val="333333"/>
          <w:shd w:val="clear" w:color="auto" w:fill="FFFFFF"/>
          <w:lang w:val="es-ES" w:eastAsia="es-ES"/>
        </w:rPr>
      </w:pPr>
      <w:r w:rsidRPr="00B43F80">
        <w:rPr>
          <w:rFonts w:eastAsia="Times New Roman" w:cs="Arial"/>
          <w:color w:val="333333"/>
          <w:shd w:val="clear" w:color="auto" w:fill="FFFFFF"/>
          <w:lang w:val="es-ES" w:eastAsia="es-ES"/>
        </w:rPr>
        <w:t>En la actualidad,</w:t>
      </w:r>
      <w:r w:rsidR="00415E3D">
        <w:rPr>
          <w:rFonts w:eastAsia="Times New Roman" w:cs="Arial"/>
          <w:color w:val="333333"/>
          <w:shd w:val="clear" w:color="auto" w:fill="FFFFFF"/>
          <w:lang w:val="es-ES" w:eastAsia="es-ES"/>
        </w:rPr>
        <w:t xml:space="preserve"> muchas empresas de transporte cuentan con </w:t>
      </w:r>
      <w:r w:rsidRPr="00B43F80">
        <w:rPr>
          <w:rFonts w:eastAsia="Times New Roman" w:cs="Arial"/>
          <w:color w:val="333333"/>
          <w:shd w:val="clear" w:color="auto" w:fill="FFFFFF"/>
          <w:lang w:val="es-ES" w:eastAsia="es-ES"/>
        </w:rPr>
        <w:t>una persona encar</w:t>
      </w:r>
      <w:r w:rsidR="00415E3D">
        <w:rPr>
          <w:rFonts w:eastAsia="Times New Roman" w:cs="Arial"/>
          <w:color w:val="333333"/>
          <w:shd w:val="clear" w:color="auto" w:fill="FFFFFF"/>
          <w:lang w:val="es-ES" w:eastAsia="es-ES"/>
        </w:rPr>
        <w:t>gada de ir a los vehículos</w:t>
      </w:r>
      <w:r w:rsidR="00E41A5D">
        <w:rPr>
          <w:rFonts w:eastAsia="Times New Roman" w:cs="Arial"/>
          <w:color w:val="333333"/>
          <w:shd w:val="clear" w:color="auto" w:fill="FFFFFF"/>
          <w:lang w:val="es-ES" w:eastAsia="es-ES"/>
        </w:rPr>
        <w:t xml:space="preserve">, </w:t>
      </w:r>
      <w:r w:rsidR="00415E3D">
        <w:rPr>
          <w:rFonts w:eastAsia="Times New Roman" w:cs="Arial"/>
          <w:color w:val="333333"/>
          <w:shd w:val="clear" w:color="auto" w:fill="FFFFFF"/>
          <w:lang w:val="es-ES" w:eastAsia="es-ES"/>
        </w:rPr>
        <w:t>introducir la</w:t>
      </w:r>
      <w:r w:rsidRPr="00B43F80">
        <w:rPr>
          <w:rFonts w:eastAsia="Times New Roman" w:cs="Arial"/>
          <w:color w:val="333333"/>
          <w:shd w:val="clear" w:color="auto" w:fill="FFFFFF"/>
          <w:lang w:val="es-ES" w:eastAsia="es-ES"/>
        </w:rPr>
        <w:t xml:space="preserve"> llave de descarg</w:t>
      </w:r>
      <w:r w:rsidR="00E41A5D">
        <w:rPr>
          <w:rFonts w:eastAsia="Times New Roman" w:cs="Arial"/>
          <w:color w:val="333333"/>
          <w:shd w:val="clear" w:color="auto" w:fill="FFFFFF"/>
          <w:lang w:val="es-ES" w:eastAsia="es-ES"/>
        </w:rPr>
        <w:t xml:space="preserve">a, </w:t>
      </w:r>
      <w:r w:rsidRPr="00B43F80">
        <w:rPr>
          <w:rFonts w:eastAsia="Times New Roman" w:cs="Arial"/>
          <w:color w:val="333333"/>
          <w:shd w:val="clear" w:color="auto" w:fill="FFFFFF"/>
          <w:lang w:val="es-ES" w:eastAsia="es-ES"/>
        </w:rPr>
        <w:t xml:space="preserve">leer </w:t>
      </w:r>
      <w:r w:rsidR="00E41A5D">
        <w:rPr>
          <w:rFonts w:eastAsia="Times New Roman" w:cs="Arial"/>
          <w:color w:val="333333"/>
          <w:shd w:val="clear" w:color="auto" w:fill="FFFFFF"/>
          <w:lang w:val="es-ES" w:eastAsia="es-ES"/>
        </w:rPr>
        <w:t xml:space="preserve">y descargar </w:t>
      </w:r>
      <w:r w:rsidRPr="00B43F80">
        <w:rPr>
          <w:rFonts w:eastAsia="Times New Roman" w:cs="Arial"/>
          <w:color w:val="333333"/>
          <w:shd w:val="clear" w:color="auto" w:fill="FFFFFF"/>
          <w:lang w:val="es-ES" w:eastAsia="es-ES"/>
        </w:rPr>
        <w:t xml:space="preserve">los datos manualmente. A veces incluso es el propietario quien realiza esta tarea. Las empresas que deseen reducir este gasto y </w:t>
      </w:r>
      <w:r w:rsidRPr="00B43F80">
        <w:rPr>
          <w:rFonts w:eastAsia="Times New Roman" w:cs="Arial"/>
          <w:b/>
          <w:bCs/>
          <w:color w:val="333333"/>
          <w:shd w:val="clear" w:color="auto" w:fill="FFFFFF"/>
          <w:lang w:val="es-ES" w:eastAsia="es-ES"/>
        </w:rPr>
        <w:t>ahorrar tiempo</w:t>
      </w:r>
      <w:r w:rsidRPr="00B43F80">
        <w:rPr>
          <w:rFonts w:eastAsia="Times New Roman" w:cs="Arial"/>
          <w:color w:val="333333"/>
          <w:shd w:val="clear" w:color="auto" w:fill="FFFFFF"/>
          <w:lang w:val="es-ES" w:eastAsia="es-ES"/>
        </w:rPr>
        <w:t xml:space="preserve"> deberían invertir en </w:t>
      </w:r>
      <w:r w:rsidRPr="00B43F80">
        <w:rPr>
          <w:rFonts w:eastAsia="Times New Roman" w:cs="Arial"/>
          <w:b/>
          <w:bCs/>
          <w:color w:val="333333"/>
          <w:shd w:val="clear" w:color="auto" w:fill="FFFFFF"/>
          <w:lang w:val="es-ES" w:eastAsia="es-ES"/>
        </w:rPr>
        <w:t>soluciones automáticas</w:t>
      </w:r>
      <w:r w:rsidRPr="00B43F80">
        <w:rPr>
          <w:rFonts w:eastAsia="Times New Roman" w:cs="Arial"/>
          <w:color w:val="333333"/>
          <w:shd w:val="clear" w:color="auto" w:fill="FFFFFF"/>
          <w:lang w:val="es-ES" w:eastAsia="es-ES"/>
        </w:rPr>
        <w:t>. Un</w:t>
      </w:r>
      <w:r w:rsidR="0005247C">
        <w:rPr>
          <w:rFonts w:eastAsia="Times New Roman" w:cs="Arial"/>
          <w:color w:val="333333"/>
          <w:shd w:val="clear" w:color="auto" w:fill="FFFFFF"/>
          <w:lang w:val="es-ES" w:eastAsia="es-ES"/>
        </w:rPr>
        <w:t>a vez más, el</w:t>
      </w:r>
      <w:r w:rsidRPr="00B43F80">
        <w:rPr>
          <w:rFonts w:eastAsia="Times New Roman" w:cs="Arial"/>
          <w:color w:val="333333"/>
          <w:shd w:val="clear" w:color="auto" w:fill="FFFFFF"/>
          <w:lang w:val="es-ES" w:eastAsia="es-ES"/>
        </w:rPr>
        <w:t xml:space="preserve"> terminal de carga </w:t>
      </w:r>
      <w:proofErr w:type="spellStart"/>
      <w:r w:rsidRPr="00B43F80">
        <w:rPr>
          <w:rFonts w:eastAsia="Times New Roman" w:cs="Arial"/>
          <w:color w:val="333333"/>
          <w:shd w:val="clear" w:color="auto" w:fill="FFFFFF"/>
          <w:lang w:val="es-ES" w:eastAsia="es-ES"/>
        </w:rPr>
        <w:t>SmartTerminal</w:t>
      </w:r>
      <w:proofErr w:type="spellEnd"/>
      <w:r w:rsidR="008119C5">
        <w:rPr>
          <w:rFonts w:eastAsia="Times New Roman" w:cs="Arial"/>
          <w:color w:val="333333"/>
          <w:shd w:val="clear" w:color="auto" w:fill="FFFFFF"/>
          <w:lang w:val="es-ES" w:eastAsia="es-ES"/>
        </w:rPr>
        <w:t xml:space="preserve">, </w:t>
      </w:r>
      <w:r w:rsidRPr="00B43F80">
        <w:rPr>
          <w:rFonts w:eastAsia="Times New Roman" w:cs="Arial"/>
          <w:color w:val="333333"/>
          <w:shd w:val="clear" w:color="auto" w:fill="FFFFFF"/>
          <w:lang w:val="es-ES" w:eastAsia="es-ES"/>
        </w:rPr>
        <w:t xml:space="preserve">libera </w:t>
      </w:r>
      <w:r w:rsidR="008119C5">
        <w:rPr>
          <w:rFonts w:eastAsia="Times New Roman" w:cs="Arial"/>
          <w:color w:val="333333"/>
          <w:shd w:val="clear" w:color="auto" w:fill="FFFFFF"/>
          <w:lang w:val="es-ES" w:eastAsia="es-ES"/>
        </w:rPr>
        <w:t xml:space="preserve">en parte </w:t>
      </w:r>
      <w:r w:rsidRPr="00B43F80">
        <w:rPr>
          <w:rFonts w:eastAsia="Times New Roman" w:cs="Arial"/>
          <w:color w:val="333333"/>
          <w:shd w:val="clear" w:color="auto" w:fill="FFFFFF"/>
          <w:lang w:val="es-ES" w:eastAsia="es-ES"/>
        </w:rPr>
        <w:t>de este trabajo porque los con</w:t>
      </w:r>
      <w:r w:rsidR="00253B5A" w:rsidRPr="00B43F80">
        <w:rPr>
          <w:rFonts w:eastAsia="Times New Roman" w:cs="Arial"/>
          <w:color w:val="333333"/>
          <w:shd w:val="clear" w:color="auto" w:fill="FFFFFF"/>
          <w:lang w:val="es-ES" w:eastAsia="es-ES"/>
        </w:rPr>
        <w:t>ductores</w:t>
      </w:r>
      <w:r w:rsidRPr="00B43F80">
        <w:rPr>
          <w:rFonts w:eastAsia="Times New Roman" w:cs="Arial"/>
          <w:color w:val="333333"/>
          <w:shd w:val="clear" w:color="auto" w:fill="FFFFFF"/>
          <w:lang w:val="es-ES" w:eastAsia="es-ES"/>
        </w:rPr>
        <w:t xml:space="preserve"> envían ellos mismos los datos. </w:t>
      </w:r>
    </w:p>
    <w:p w14:paraId="6BF6ED80" w14:textId="77777777" w:rsidR="001C50FB" w:rsidRDefault="001C49DB" w:rsidP="001C50FB">
      <w:pPr>
        <w:jc w:val="both"/>
        <w:rPr>
          <w:rFonts w:eastAsia="Times New Roman" w:cs="Arial"/>
          <w:color w:val="333333"/>
          <w:shd w:val="clear" w:color="auto" w:fill="FFFFFF"/>
          <w:lang w:val="es-ES" w:eastAsia="es-ES"/>
        </w:rPr>
      </w:pPr>
      <w:r w:rsidRPr="00B43F80">
        <w:rPr>
          <w:rFonts w:eastAsia="Times New Roman" w:cs="Arial"/>
          <w:color w:val="333333"/>
          <w:shd w:val="clear" w:color="auto" w:fill="FFFFFF"/>
          <w:lang w:val="es-ES" w:eastAsia="es-ES"/>
        </w:rPr>
        <w:t xml:space="preserve">Con la </w:t>
      </w:r>
      <w:r w:rsidRPr="00B43F80">
        <w:rPr>
          <w:rFonts w:eastAsia="Times New Roman" w:cs="Arial"/>
          <w:b/>
          <w:bCs/>
          <w:color w:val="333333"/>
          <w:shd w:val="clear" w:color="auto" w:fill="FFFFFF"/>
          <w:lang w:val="es-ES" w:eastAsia="es-ES"/>
        </w:rPr>
        <w:t>descarga automática</w:t>
      </w:r>
      <w:r w:rsidR="008119C5">
        <w:rPr>
          <w:rFonts w:eastAsia="Times New Roman" w:cs="Arial"/>
          <w:b/>
          <w:bCs/>
          <w:color w:val="333333"/>
          <w:shd w:val="clear" w:color="auto" w:fill="FFFFFF"/>
          <w:lang w:val="es-ES" w:eastAsia="es-ES"/>
        </w:rPr>
        <w:t xml:space="preserve"> ví</w:t>
      </w:r>
      <w:r w:rsidR="00253B5A" w:rsidRPr="00B43F80">
        <w:rPr>
          <w:rFonts w:eastAsia="Times New Roman" w:cs="Arial"/>
          <w:b/>
          <w:bCs/>
          <w:color w:val="333333"/>
          <w:shd w:val="clear" w:color="auto" w:fill="FFFFFF"/>
          <w:lang w:val="es-ES" w:eastAsia="es-ES"/>
        </w:rPr>
        <w:t>a SIM</w:t>
      </w:r>
      <w:r w:rsidRPr="00B43F80">
        <w:rPr>
          <w:rFonts w:eastAsia="Times New Roman" w:cs="Arial"/>
          <w:color w:val="333333"/>
          <w:shd w:val="clear" w:color="auto" w:fill="FFFFFF"/>
          <w:lang w:val="es-ES" w:eastAsia="es-ES"/>
        </w:rPr>
        <w:t xml:space="preserve">, las empresas pueden </w:t>
      </w:r>
      <w:r w:rsidR="00253B5A" w:rsidRPr="00B43F80">
        <w:rPr>
          <w:rFonts w:eastAsia="Times New Roman" w:cs="Arial"/>
          <w:color w:val="333333"/>
          <w:shd w:val="clear" w:color="auto" w:fill="FFFFFF"/>
          <w:lang w:val="es-ES" w:eastAsia="es-ES"/>
        </w:rPr>
        <w:t>quitar este trabajo de</w:t>
      </w:r>
      <w:r w:rsidR="00B22435">
        <w:rPr>
          <w:rFonts w:eastAsia="Times New Roman" w:cs="Arial"/>
          <w:color w:val="333333"/>
          <w:shd w:val="clear" w:color="auto" w:fill="FFFFFF"/>
          <w:lang w:val="es-ES" w:eastAsia="es-ES"/>
        </w:rPr>
        <w:t xml:space="preserve"> su lista de tareas pendientes ya que esta se</w:t>
      </w:r>
      <w:r w:rsidRPr="00B43F80">
        <w:rPr>
          <w:rFonts w:eastAsia="Times New Roman" w:cs="Arial"/>
          <w:color w:val="333333"/>
          <w:shd w:val="clear" w:color="auto" w:fill="FFFFFF"/>
          <w:lang w:val="es-ES" w:eastAsia="es-ES"/>
        </w:rPr>
        <w:t xml:space="preserve"> realiza automáticamente en las horas </w:t>
      </w:r>
      <w:r w:rsidR="00253B5A" w:rsidRPr="00B43F80">
        <w:rPr>
          <w:rFonts w:eastAsia="Times New Roman" w:cs="Arial"/>
          <w:color w:val="333333"/>
          <w:shd w:val="clear" w:color="auto" w:fill="FFFFFF"/>
          <w:lang w:val="es-ES" w:eastAsia="es-ES"/>
        </w:rPr>
        <w:t xml:space="preserve">que hayan sido </w:t>
      </w:r>
      <w:r w:rsidRPr="00B43F80">
        <w:rPr>
          <w:rFonts w:eastAsia="Times New Roman" w:cs="Arial"/>
          <w:color w:val="333333"/>
          <w:shd w:val="clear" w:color="auto" w:fill="FFFFFF"/>
          <w:lang w:val="es-ES" w:eastAsia="es-ES"/>
        </w:rPr>
        <w:t>predefinidas</w:t>
      </w:r>
      <w:r w:rsidR="00253B5A" w:rsidRPr="00B43F80">
        <w:rPr>
          <w:rFonts w:eastAsia="Times New Roman" w:cs="Arial"/>
          <w:color w:val="333333"/>
          <w:shd w:val="clear" w:color="auto" w:fill="FFFFFF"/>
          <w:lang w:val="es-ES" w:eastAsia="es-ES"/>
        </w:rPr>
        <w:t xml:space="preserve">, disponiendo de más tiempo para tratar otras cuestiones más importantes, como, por ejemplo, </w:t>
      </w:r>
      <w:r w:rsidRPr="00B43F80">
        <w:rPr>
          <w:rFonts w:eastAsia="Times New Roman" w:cs="Arial"/>
          <w:color w:val="333333"/>
          <w:shd w:val="clear" w:color="auto" w:fill="FFFFFF"/>
          <w:lang w:val="es-ES" w:eastAsia="es-ES"/>
        </w:rPr>
        <w:t>la evaluación de sus datos de tacógrafo mediante informes generados automáticamente.</w:t>
      </w:r>
    </w:p>
    <w:p w14:paraId="4A458FF7" w14:textId="299D7CDA" w:rsidR="00B22435" w:rsidRPr="001802F3" w:rsidRDefault="00253B5A" w:rsidP="001802F3">
      <w:pPr>
        <w:pStyle w:val="Prrafodelista"/>
        <w:numPr>
          <w:ilvl w:val="0"/>
          <w:numId w:val="9"/>
        </w:numPr>
        <w:ind w:left="284" w:hanging="284"/>
        <w:jc w:val="both"/>
        <w:rPr>
          <w:rFonts w:eastAsia="Times New Roman" w:cs="Arial"/>
          <w:color w:val="333333"/>
          <w:shd w:val="clear" w:color="auto" w:fill="FFFFFF"/>
          <w:lang w:val="es-ES" w:eastAsia="es-ES"/>
        </w:rPr>
      </w:pPr>
      <w:r w:rsidRPr="001802F3">
        <w:rPr>
          <w:rFonts w:ascii="Helvetica" w:eastAsia="Times New Roman" w:hAnsi="Helvetica" w:cs="Helvetica"/>
          <w:b/>
          <w:bCs/>
          <w:color w:val="333333"/>
          <w:sz w:val="20"/>
          <w:szCs w:val="20"/>
          <w:shd w:val="clear" w:color="auto" w:fill="FFFFFF"/>
          <w:lang w:val="es-ES" w:eastAsia="es-ES"/>
        </w:rPr>
        <w:t>¿</w:t>
      </w:r>
      <w:r w:rsidRPr="001802F3">
        <w:rPr>
          <w:rFonts w:eastAsia="Times New Roman" w:cs="Arial"/>
          <w:b/>
          <w:bCs/>
          <w:color w:val="333333"/>
          <w:shd w:val="clear" w:color="auto" w:fill="FFFFFF"/>
          <w:lang w:val="es-ES" w:eastAsia="es-ES"/>
        </w:rPr>
        <w:t xml:space="preserve">Garantizará la solución seleccionada el cumplimiento de la legislación? </w:t>
      </w:r>
    </w:p>
    <w:p w14:paraId="47F1D533" w14:textId="0BB6953D" w:rsidR="009C1417" w:rsidRPr="00B22435" w:rsidRDefault="00253B5A" w:rsidP="00B22435">
      <w:pPr>
        <w:keepLines w:val="0"/>
        <w:spacing w:after="0"/>
        <w:jc w:val="both"/>
        <w:rPr>
          <w:rFonts w:eastAsia="Times New Roman" w:cs="Arial"/>
          <w:color w:val="333333"/>
          <w:shd w:val="clear" w:color="auto" w:fill="FFFFFF"/>
          <w:lang w:val="es-ES" w:eastAsia="es-ES"/>
        </w:rPr>
      </w:pPr>
      <w:r w:rsidRPr="00B22435">
        <w:rPr>
          <w:rFonts w:eastAsia="Times New Roman" w:cs="Arial"/>
          <w:color w:val="333333"/>
          <w:shd w:val="clear" w:color="auto" w:fill="FFFFFF"/>
          <w:lang w:val="es-ES" w:eastAsia="es-ES"/>
        </w:rPr>
        <w:t>Al descargar todos los datos y</w:t>
      </w:r>
      <w:r w:rsidR="00415E3D">
        <w:rPr>
          <w:rFonts w:eastAsia="Times New Roman" w:cs="Arial"/>
          <w:color w:val="333333"/>
          <w:shd w:val="clear" w:color="auto" w:fill="FFFFFF"/>
          <w:lang w:val="es-ES" w:eastAsia="es-ES"/>
        </w:rPr>
        <w:t xml:space="preserve"> hacer copia de seguridad, las compañías </w:t>
      </w:r>
      <w:r w:rsidRPr="00B22435">
        <w:rPr>
          <w:rFonts w:eastAsia="Times New Roman" w:cs="Arial"/>
          <w:color w:val="333333"/>
          <w:shd w:val="clear" w:color="auto" w:fill="FFFFFF"/>
          <w:lang w:val="es-ES" w:eastAsia="es-ES"/>
        </w:rPr>
        <w:t xml:space="preserve">de transporte </w:t>
      </w:r>
      <w:r w:rsidRPr="00B22435">
        <w:rPr>
          <w:rFonts w:eastAsia="Times New Roman" w:cs="Arial"/>
          <w:b/>
          <w:color w:val="333333"/>
          <w:shd w:val="clear" w:color="auto" w:fill="FFFFFF"/>
          <w:lang w:val="es-ES" w:eastAsia="es-ES"/>
        </w:rPr>
        <w:t>cumplen sus obligaciones legales.</w:t>
      </w:r>
      <w:r w:rsidRPr="00B22435">
        <w:rPr>
          <w:rFonts w:eastAsia="Times New Roman" w:cs="Arial"/>
          <w:color w:val="333333"/>
          <w:shd w:val="clear" w:color="auto" w:fill="FFFFFF"/>
          <w:lang w:val="es-ES" w:eastAsia="es-ES"/>
        </w:rPr>
        <w:t xml:space="preserve"> Las copias de seguridad se pueden guardar en un disco duro, un servidor o una tarjeta de memoria SD que </w:t>
      </w:r>
      <w:r w:rsidR="00415E3D">
        <w:rPr>
          <w:rFonts w:eastAsia="Times New Roman" w:cs="Arial"/>
          <w:color w:val="333333"/>
          <w:shd w:val="clear" w:color="auto" w:fill="FFFFFF"/>
          <w:lang w:val="es-ES" w:eastAsia="es-ES"/>
        </w:rPr>
        <w:t xml:space="preserve">se inserta </w:t>
      </w:r>
      <w:r w:rsidRPr="00B22435">
        <w:rPr>
          <w:rFonts w:eastAsia="Times New Roman" w:cs="Arial"/>
          <w:color w:val="333333"/>
          <w:shd w:val="clear" w:color="auto" w:fill="FFFFFF"/>
          <w:lang w:val="es-ES" w:eastAsia="es-ES"/>
        </w:rPr>
        <w:t>en una llave de descarga. Sin embargo, cuando los vehículos no regresan regularmente a un</w:t>
      </w:r>
      <w:r w:rsidR="00864496" w:rsidRPr="00B22435">
        <w:rPr>
          <w:rFonts w:eastAsia="Times New Roman" w:cs="Arial"/>
          <w:color w:val="333333"/>
          <w:shd w:val="clear" w:color="auto" w:fill="FFFFFF"/>
          <w:lang w:val="es-ES" w:eastAsia="es-ES"/>
        </w:rPr>
        <w:t>a base</w:t>
      </w:r>
      <w:r w:rsidRPr="00B22435">
        <w:rPr>
          <w:rFonts w:eastAsia="Times New Roman" w:cs="Arial"/>
          <w:color w:val="333333"/>
          <w:shd w:val="clear" w:color="auto" w:fill="FFFFFF"/>
          <w:lang w:val="es-ES" w:eastAsia="es-ES"/>
        </w:rPr>
        <w:t xml:space="preserve">, </w:t>
      </w:r>
      <w:r w:rsidR="00864496" w:rsidRPr="00B22435">
        <w:rPr>
          <w:rFonts w:eastAsia="Times New Roman" w:cs="Arial"/>
          <w:color w:val="333333"/>
          <w:shd w:val="clear" w:color="auto" w:fill="FFFFFF"/>
          <w:lang w:val="es-ES" w:eastAsia="es-ES"/>
        </w:rPr>
        <w:t xml:space="preserve">la solución de descarga remota automática </w:t>
      </w:r>
      <w:r w:rsidRPr="00B22435">
        <w:rPr>
          <w:rFonts w:eastAsia="Times New Roman" w:cs="Arial"/>
          <w:color w:val="333333"/>
          <w:shd w:val="clear" w:color="auto" w:fill="FFFFFF"/>
          <w:lang w:val="es-ES" w:eastAsia="es-ES"/>
        </w:rPr>
        <w:t xml:space="preserve">DLD Wide </w:t>
      </w:r>
      <w:proofErr w:type="spellStart"/>
      <w:r w:rsidRPr="00B22435">
        <w:rPr>
          <w:rFonts w:eastAsia="Times New Roman" w:cs="Arial"/>
          <w:color w:val="333333"/>
          <w:shd w:val="clear" w:color="auto" w:fill="FFFFFF"/>
          <w:lang w:val="es-ES" w:eastAsia="es-ES"/>
        </w:rPr>
        <w:t>Range</w:t>
      </w:r>
      <w:proofErr w:type="spellEnd"/>
      <w:r w:rsidRPr="00B22435">
        <w:rPr>
          <w:rFonts w:eastAsia="Times New Roman" w:cs="Arial"/>
          <w:color w:val="333333"/>
          <w:shd w:val="clear" w:color="auto" w:fill="FFFFFF"/>
          <w:lang w:val="es-ES" w:eastAsia="es-ES"/>
        </w:rPr>
        <w:t xml:space="preserve"> II </w:t>
      </w:r>
      <w:r w:rsidR="00864496" w:rsidRPr="00B22435">
        <w:rPr>
          <w:rFonts w:eastAsia="Times New Roman" w:cs="Arial"/>
          <w:color w:val="333333"/>
          <w:shd w:val="clear" w:color="auto" w:fill="FFFFFF"/>
          <w:lang w:val="es-ES" w:eastAsia="es-ES"/>
        </w:rPr>
        <w:t xml:space="preserve">es imprescindible. </w:t>
      </w:r>
      <w:r w:rsidRPr="00B22435">
        <w:rPr>
          <w:rFonts w:eastAsia="Times New Roman" w:cs="Arial"/>
          <w:color w:val="333333"/>
          <w:shd w:val="clear" w:color="auto" w:fill="FFFFFF"/>
          <w:lang w:val="es-ES" w:eastAsia="es-ES"/>
        </w:rPr>
        <w:t>De lo contrario, existe el riesgo de que no se cumplan los plazos.</w:t>
      </w:r>
      <w:r w:rsidR="00864496" w:rsidRPr="00B22435">
        <w:rPr>
          <w:rFonts w:eastAsia="Times New Roman" w:cs="Arial"/>
          <w:color w:val="333333"/>
          <w:shd w:val="clear" w:color="auto" w:fill="FFFFFF"/>
          <w:lang w:val="es-ES" w:eastAsia="es-ES"/>
        </w:rPr>
        <w:t xml:space="preserve"> Recordemos </w:t>
      </w:r>
      <w:proofErr w:type="gramStart"/>
      <w:r w:rsidR="00864496" w:rsidRPr="00B22435">
        <w:rPr>
          <w:rFonts w:eastAsia="Times New Roman" w:cs="Arial"/>
          <w:color w:val="333333"/>
          <w:shd w:val="clear" w:color="auto" w:fill="FFFFFF"/>
          <w:lang w:val="es-ES" w:eastAsia="es-ES"/>
        </w:rPr>
        <w:t>que</w:t>
      </w:r>
      <w:proofErr w:type="gramEnd"/>
      <w:r w:rsidR="00864496" w:rsidRPr="00B22435">
        <w:rPr>
          <w:rFonts w:eastAsia="Times New Roman" w:cs="Arial"/>
          <w:color w:val="333333"/>
          <w:shd w:val="clear" w:color="auto" w:fill="FFFFFF"/>
          <w:lang w:val="es-ES" w:eastAsia="es-ES"/>
        </w:rPr>
        <w:t xml:space="preserve"> por </w:t>
      </w:r>
      <w:r w:rsidRPr="00B22435">
        <w:rPr>
          <w:rFonts w:eastAsia="Times New Roman" w:cs="Arial"/>
          <w:color w:val="333333"/>
          <w:shd w:val="clear" w:color="auto" w:fill="FFFFFF"/>
          <w:lang w:val="es-ES" w:eastAsia="es-ES"/>
        </w:rPr>
        <w:t>ley, los datos de la tarjeta de conductor deben leerse y archivarse</w:t>
      </w:r>
      <w:r w:rsidR="00864496" w:rsidRPr="00B22435">
        <w:rPr>
          <w:rFonts w:eastAsia="Times New Roman" w:cs="Arial"/>
          <w:color w:val="333333"/>
          <w:shd w:val="clear" w:color="auto" w:fill="FFFFFF"/>
          <w:lang w:val="es-ES" w:eastAsia="es-ES"/>
        </w:rPr>
        <w:t xml:space="preserve"> en un plazo de no más de </w:t>
      </w:r>
      <w:r w:rsidRPr="00B22435">
        <w:rPr>
          <w:rFonts w:eastAsia="Times New Roman" w:cs="Arial"/>
          <w:color w:val="333333"/>
          <w:shd w:val="clear" w:color="auto" w:fill="FFFFFF"/>
          <w:lang w:val="es-ES" w:eastAsia="es-ES"/>
        </w:rPr>
        <w:t>28 días. Para los datos del vehículo, el máximo es de 90 días.</w:t>
      </w:r>
    </w:p>
    <w:p w14:paraId="5DB7C413" w14:textId="1ED1F093" w:rsidR="008E03CC" w:rsidRPr="00B43F80" w:rsidRDefault="00864496" w:rsidP="001802F3">
      <w:pPr>
        <w:pStyle w:val="04-Subhead"/>
        <w:numPr>
          <w:ilvl w:val="0"/>
          <w:numId w:val="9"/>
        </w:numPr>
        <w:ind w:left="284" w:hanging="284"/>
        <w:jc w:val="both"/>
        <w:rPr>
          <w:lang w:val="es-ES"/>
        </w:rPr>
      </w:pPr>
      <w:r w:rsidRPr="00864496">
        <w:rPr>
          <w:lang w:val="es-ES"/>
        </w:rPr>
        <w:t>¿Qué ocurre con la evaluación de los datos de</w:t>
      </w:r>
      <w:r>
        <w:rPr>
          <w:lang w:val="es-ES"/>
        </w:rPr>
        <w:t xml:space="preserve">l tacógrafo? </w:t>
      </w:r>
    </w:p>
    <w:p w14:paraId="01ECAE6F" w14:textId="77777777" w:rsidR="00B43F80" w:rsidRDefault="00B43F80" w:rsidP="00820B4C">
      <w:pPr>
        <w:keepLines w:val="0"/>
        <w:spacing w:after="0" w:line="240" w:lineRule="auto"/>
        <w:jc w:val="both"/>
        <w:rPr>
          <w:rFonts w:ascii="Times New Roman" w:eastAsia="Times New Roman" w:hAnsi="Times New Roman" w:cs="Times New Roman"/>
          <w:sz w:val="24"/>
          <w:szCs w:val="24"/>
          <w:lang w:val="es-ES" w:eastAsia="es-ES"/>
        </w:rPr>
      </w:pPr>
    </w:p>
    <w:p w14:paraId="061BDC67" w14:textId="19DC03A3" w:rsidR="00B43F80" w:rsidRDefault="00864496" w:rsidP="00B22435">
      <w:pPr>
        <w:keepLines w:val="0"/>
        <w:spacing w:after="0"/>
        <w:jc w:val="both"/>
        <w:rPr>
          <w:rFonts w:eastAsia="Times New Roman" w:cs="Arial"/>
          <w:color w:val="333333"/>
          <w:shd w:val="clear" w:color="auto" w:fill="FFFFFF"/>
          <w:lang w:val="es-ES" w:eastAsia="es-ES"/>
        </w:rPr>
      </w:pPr>
      <w:r w:rsidRPr="008265E5">
        <w:rPr>
          <w:rFonts w:eastAsia="Times New Roman" w:cs="Arial"/>
          <w:color w:val="333333"/>
          <w:shd w:val="clear" w:color="auto" w:fill="FFFFFF"/>
          <w:lang w:val="es-ES" w:eastAsia="es-ES"/>
        </w:rPr>
        <w:t>Son muchas las empresas que todavía no están haciendo pleno uso de la información conten</w:t>
      </w:r>
      <w:r w:rsidR="00292FD0">
        <w:rPr>
          <w:rFonts w:eastAsia="Times New Roman" w:cs="Arial"/>
          <w:color w:val="333333"/>
          <w:shd w:val="clear" w:color="auto" w:fill="FFFFFF"/>
          <w:lang w:val="es-ES" w:eastAsia="es-ES"/>
        </w:rPr>
        <w:t>ida en los datos del tacógrafo porque creen que e</w:t>
      </w:r>
      <w:r w:rsidR="005F08EB">
        <w:rPr>
          <w:rFonts w:eastAsia="Times New Roman" w:cs="Arial"/>
          <w:color w:val="333333"/>
          <w:shd w:val="clear" w:color="auto" w:fill="FFFFFF"/>
          <w:lang w:val="es-ES" w:eastAsia="es-ES"/>
        </w:rPr>
        <w:t xml:space="preserve">l camino desde la descarga hasta la creación de un </w:t>
      </w:r>
      <w:proofErr w:type="gramStart"/>
      <w:r w:rsidR="005F08EB">
        <w:rPr>
          <w:rFonts w:eastAsia="Times New Roman" w:cs="Arial"/>
          <w:color w:val="333333"/>
          <w:shd w:val="clear" w:color="auto" w:fill="FFFFFF"/>
          <w:lang w:val="es-ES" w:eastAsia="es-ES"/>
        </w:rPr>
        <w:t>informe,</w:t>
      </w:r>
      <w:proofErr w:type="gramEnd"/>
      <w:r w:rsidR="005F08EB">
        <w:rPr>
          <w:rFonts w:eastAsia="Times New Roman" w:cs="Arial"/>
          <w:color w:val="333333"/>
          <w:shd w:val="clear" w:color="auto" w:fill="FFFFFF"/>
          <w:lang w:val="es-ES" w:eastAsia="es-ES"/>
        </w:rPr>
        <w:t xml:space="preserve"> e</w:t>
      </w:r>
      <w:r w:rsidR="00292FD0">
        <w:rPr>
          <w:rFonts w:eastAsia="Times New Roman" w:cs="Arial"/>
          <w:color w:val="333333"/>
          <w:shd w:val="clear" w:color="auto" w:fill="FFFFFF"/>
          <w:lang w:val="es-ES" w:eastAsia="es-ES"/>
        </w:rPr>
        <w:t xml:space="preserve">s una tarea larga o </w:t>
      </w:r>
      <w:r w:rsidR="00794B51">
        <w:rPr>
          <w:rFonts w:eastAsia="Times New Roman" w:cs="Arial"/>
          <w:color w:val="333333"/>
          <w:shd w:val="clear" w:color="auto" w:fill="FFFFFF"/>
          <w:lang w:val="es-ES" w:eastAsia="es-ES"/>
        </w:rPr>
        <w:t>difícil</w:t>
      </w:r>
      <w:r w:rsidRPr="008265E5">
        <w:rPr>
          <w:rFonts w:eastAsia="Times New Roman" w:cs="Arial"/>
          <w:color w:val="333333"/>
          <w:shd w:val="clear" w:color="auto" w:fill="FFFFFF"/>
          <w:lang w:val="es-ES" w:eastAsia="es-ES"/>
        </w:rPr>
        <w:t xml:space="preserve">. Pero esto no </w:t>
      </w:r>
      <w:r w:rsidR="00292FD0">
        <w:rPr>
          <w:rFonts w:eastAsia="Times New Roman" w:cs="Arial"/>
          <w:color w:val="333333"/>
          <w:shd w:val="clear" w:color="auto" w:fill="FFFFFF"/>
          <w:lang w:val="es-ES" w:eastAsia="es-ES"/>
        </w:rPr>
        <w:t>es cierto: e</w:t>
      </w:r>
      <w:r w:rsidRPr="008265E5">
        <w:rPr>
          <w:rFonts w:eastAsia="Times New Roman" w:cs="Arial"/>
          <w:color w:val="333333"/>
          <w:shd w:val="clear" w:color="auto" w:fill="FFFFFF"/>
          <w:lang w:val="es-ES" w:eastAsia="es-ES"/>
        </w:rPr>
        <w:t>xisten soluciones que pueden automatizar total o parcialmente</w:t>
      </w:r>
      <w:r w:rsidR="00292FD0">
        <w:rPr>
          <w:rFonts w:eastAsia="Times New Roman" w:cs="Arial"/>
          <w:color w:val="333333"/>
          <w:shd w:val="clear" w:color="auto" w:fill="FFFFFF"/>
          <w:lang w:val="es-ES" w:eastAsia="es-ES"/>
        </w:rPr>
        <w:t xml:space="preserve"> este proceso. Los datos pueden ir directamente</w:t>
      </w:r>
      <w:r w:rsidRPr="008265E5">
        <w:rPr>
          <w:rFonts w:eastAsia="Times New Roman" w:cs="Arial"/>
          <w:color w:val="333333"/>
          <w:shd w:val="clear" w:color="auto" w:fill="FFFFFF"/>
          <w:lang w:val="es-ES" w:eastAsia="es-ES"/>
        </w:rPr>
        <w:t xml:space="preserve"> al software de archivo o, en el caso de los datos del conductor, con tan sólo hacer un clic. Muchos de estos programas también pueden evaluar los datos inmediatamente. En estos casos, </w:t>
      </w:r>
      <w:r w:rsidRPr="008265E5">
        <w:rPr>
          <w:rFonts w:eastAsia="Times New Roman" w:cs="Arial"/>
          <w:b/>
          <w:bCs/>
          <w:color w:val="333333"/>
          <w:shd w:val="clear" w:color="auto" w:fill="FFFFFF"/>
          <w:lang w:val="es-ES" w:eastAsia="es-ES"/>
        </w:rPr>
        <w:t>sólo con unos clics más</w:t>
      </w:r>
      <w:r w:rsidRPr="008265E5">
        <w:rPr>
          <w:rFonts w:eastAsia="Times New Roman" w:cs="Arial"/>
          <w:color w:val="333333"/>
          <w:shd w:val="clear" w:color="auto" w:fill="FFFFFF"/>
          <w:lang w:val="es-ES" w:eastAsia="es-ES"/>
        </w:rPr>
        <w:t xml:space="preserve">, los gestores de las flotas pueden obtener una visión general de los vehículos y conductores, </w:t>
      </w:r>
      <w:r w:rsidRPr="008265E5">
        <w:rPr>
          <w:rFonts w:eastAsia="Times New Roman" w:cs="Arial"/>
          <w:b/>
          <w:bCs/>
          <w:color w:val="333333"/>
          <w:shd w:val="clear" w:color="auto" w:fill="FFFFFF"/>
          <w:lang w:val="es-ES" w:eastAsia="es-ES"/>
        </w:rPr>
        <w:t>aumentando así su eficiencia</w:t>
      </w:r>
      <w:r w:rsidRPr="008265E5">
        <w:rPr>
          <w:rFonts w:eastAsia="Times New Roman" w:cs="Arial"/>
          <w:color w:val="333333"/>
          <w:shd w:val="clear" w:color="auto" w:fill="FFFFFF"/>
          <w:lang w:val="es-ES" w:eastAsia="es-ES"/>
        </w:rPr>
        <w:t>.</w:t>
      </w:r>
      <w:r w:rsidR="00292FD0">
        <w:rPr>
          <w:rFonts w:eastAsia="Times New Roman" w:cs="Arial"/>
          <w:color w:val="333333"/>
          <w:shd w:val="clear" w:color="auto" w:fill="FFFFFF"/>
          <w:lang w:val="es-ES" w:eastAsia="es-ES"/>
        </w:rPr>
        <w:t xml:space="preserve"> </w:t>
      </w:r>
      <w:r w:rsidRPr="008265E5">
        <w:rPr>
          <w:rFonts w:eastAsia="Times New Roman" w:cs="Arial"/>
          <w:color w:val="333333"/>
          <w:shd w:val="clear" w:color="auto" w:fill="FFFFFF"/>
          <w:lang w:val="es-ES" w:eastAsia="es-ES"/>
        </w:rPr>
        <w:t xml:space="preserve">Un ejemplo de esto es VDO TIS-Web de Continental, capaz de generar informes a partir de los datos. Esta plataforma modular </w:t>
      </w:r>
      <w:r w:rsidR="005F08EB">
        <w:rPr>
          <w:rFonts w:eastAsia="Times New Roman" w:cs="Arial"/>
          <w:color w:val="333333"/>
          <w:shd w:val="clear" w:color="auto" w:fill="FFFFFF"/>
          <w:lang w:val="es-ES" w:eastAsia="es-ES"/>
        </w:rPr>
        <w:t xml:space="preserve">ha sido </w:t>
      </w:r>
      <w:r w:rsidR="00292FD0">
        <w:rPr>
          <w:rFonts w:eastAsia="Times New Roman" w:cs="Arial"/>
          <w:color w:val="333333"/>
          <w:shd w:val="clear" w:color="auto" w:fill="FFFFFF"/>
          <w:lang w:val="es-ES" w:eastAsia="es-ES"/>
        </w:rPr>
        <w:t>desarrollada</w:t>
      </w:r>
      <w:r w:rsidRPr="008265E5">
        <w:rPr>
          <w:rFonts w:eastAsia="Times New Roman" w:cs="Arial"/>
          <w:color w:val="333333"/>
          <w:shd w:val="clear" w:color="auto" w:fill="FFFFFF"/>
          <w:lang w:val="es-ES" w:eastAsia="es-ES"/>
        </w:rPr>
        <w:t xml:space="preserve"> </w:t>
      </w:r>
      <w:r w:rsidR="005F08EB">
        <w:rPr>
          <w:rFonts w:eastAsia="Times New Roman" w:cs="Arial"/>
          <w:color w:val="333333"/>
          <w:shd w:val="clear" w:color="auto" w:fill="FFFFFF"/>
          <w:lang w:val="es-ES" w:eastAsia="es-ES"/>
        </w:rPr>
        <w:t xml:space="preserve">sin perder de </w:t>
      </w:r>
      <w:r w:rsidR="005F08EB">
        <w:rPr>
          <w:rFonts w:eastAsia="Times New Roman" w:cs="Arial"/>
          <w:color w:val="333333"/>
          <w:shd w:val="clear" w:color="auto" w:fill="FFFFFF"/>
          <w:lang w:val="es-ES" w:eastAsia="es-ES"/>
        </w:rPr>
        <w:lastRenderedPageBreak/>
        <w:t xml:space="preserve">vista al </w:t>
      </w:r>
      <w:r w:rsidRPr="008265E5">
        <w:rPr>
          <w:rFonts w:eastAsia="Times New Roman" w:cs="Arial"/>
          <w:color w:val="333333"/>
          <w:shd w:val="clear" w:color="auto" w:fill="FFFFFF"/>
          <w:lang w:val="es-ES" w:eastAsia="es-ES"/>
        </w:rPr>
        <w:t xml:space="preserve">tacógrafo digital y las herramientas de descarga. También muestra </w:t>
      </w:r>
      <w:r w:rsidR="008265E5" w:rsidRPr="008265E5">
        <w:rPr>
          <w:rFonts w:eastAsia="Times New Roman" w:cs="Arial"/>
          <w:color w:val="333333"/>
          <w:shd w:val="clear" w:color="auto" w:fill="FFFFFF"/>
          <w:lang w:val="es-ES" w:eastAsia="es-ES"/>
        </w:rPr>
        <w:t>infracciones</w:t>
      </w:r>
      <w:r w:rsidRPr="008265E5">
        <w:rPr>
          <w:rFonts w:eastAsia="Times New Roman" w:cs="Arial"/>
          <w:color w:val="333333"/>
          <w:shd w:val="clear" w:color="auto" w:fill="FFFFFF"/>
          <w:lang w:val="es-ES" w:eastAsia="es-ES"/>
        </w:rPr>
        <w:t xml:space="preserve"> registradas por el tacógrafo</w:t>
      </w:r>
      <w:r w:rsidR="00292FD0">
        <w:rPr>
          <w:rFonts w:eastAsia="Times New Roman" w:cs="Arial"/>
          <w:color w:val="333333"/>
          <w:shd w:val="clear" w:color="auto" w:fill="FFFFFF"/>
          <w:lang w:val="es-ES" w:eastAsia="es-ES"/>
        </w:rPr>
        <w:t xml:space="preserve">, </w:t>
      </w:r>
      <w:r w:rsidRPr="008265E5">
        <w:rPr>
          <w:rFonts w:eastAsia="Times New Roman" w:cs="Arial"/>
          <w:color w:val="333333"/>
          <w:shd w:val="clear" w:color="auto" w:fill="FFFFFF"/>
          <w:lang w:val="es-ES" w:eastAsia="es-ES"/>
        </w:rPr>
        <w:t xml:space="preserve">de modo que los </w:t>
      </w:r>
      <w:r w:rsidR="008265E5" w:rsidRPr="008265E5">
        <w:rPr>
          <w:rFonts w:eastAsia="Times New Roman" w:cs="Arial"/>
          <w:color w:val="333333"/>
          <w:shd w:val="clear" w:color="auto" w:fill="FFFFFF"/>
          <w:lang w:val="es-ES" w:eastAsia="es-ES"/>
        </w:rPr>
        <w:t xml:space="preserve">gestores de la flota pueden </w:t>
      </w:r>
      <w:r w:rsidRPr="008265E5">
        <w:rPr>
          <w:rFonts w:eastAsia="Times New Roman" w:cs="Arial"/>
          <w:color w:val="333333"/>
          <w:shd w:val="clear" w:color="auto" w:fill="FFFFFF"/>
          <w:lang w:val="es-ES" w:eastAsia="es-ES"/>
        </w:rPr>
        <w:t>actuar rápidamente y evitar multas</w:t>
      </w:r>
      <w:r w:rsidR="008265E5" w:rsidRPr="008265E5">
        <w:rPr>
          <w:rFonts w:eastAsia="Times New Roman" w:cs="Arial"/>
          <w:color w:val="333333"/>
          <w:shd w:val="clear" w:color="auto" w:fill="FFFFFF"/>
          <w:lang w:val="es-ES" w:eastAsia="es-ES"/>
        </w:rPr>
        <w:t xml:space="preserve">. </w:t>
      </w:r>
    </w:p>
    <w:p w14:paraId="1CCE0205" w14:textId="6B2CEB57" w:rsidR="001C50FB" w:rsidRPr="005F08EB" w:rsidRDefault="001C50FB" w:rsidP="005F08EB">
      <w:pPr>
        <w:keepLines w:val="0"/>
        <w:spacing w:after="0"/>
        <w:rPr>
          <w:rFonts w:ascii="Helvetica" w:eastAsia="Times New Roman" w:hAnsi="Helvetica" w:cs="Helvetica"/>
          <w:color w:val="333333"/>
          <w:sz w:val="20"/>
          <w:szCs w:val="20"/>
          <w:shd w:val="clear" w:color="auto" w:fill="FFFFFF"/>
          <w:lang w:val="es-ES" w:eastAsia="es-ES"/>
        </w:rPr>
      </w:pPr>
      <w:r w:rsidRPr="001C50FB">
        <w:rPr>
          <w:rFonts w:eastAsia="Times New Roman" w:cs="Arial"/>
          <w:color w:val="FF0000"/>
          <w:shd w:val="clear" w:color="auto" w:fill="FFFFFF"/>
          <w:lang w:val="es-ES" w:eastAsia="es-ES"/>
        </w:rPr>
        <w:t xml:space="preserve"> </w:t>
      </w:r>
    </w:p>
    <w:p w14:paraId="2838DA2C" w14:textId="28169EBB" w:rsidR="00292FD0" w:rsidRDefault="00292FD0" w:rsidP="00292FD0">
      <w:pPr>
        <w:pStyle w:val="04-Subhead"/>
        <w:jc w:val="both"/>
        <w:rPr>
          <w:sz w:val="28"/>
          <w:szCs w:val="28"/>
          <w:lang w:val="es-ES"/>
        </w:rPr>
      </w:pPr>
      <w:r>
        <w:rPr>
          <w:sz w:val="28"/>
          <w:szCs w:val="28"/>
          <w:lang w:val="es-ES"/>
        </w:rPr>
        <w:t>H</w:t>
      </w:r>
      <w:r w:rsidR="008265E5" w:rsidRPr="008265E5">
        <w:rPr>
          <w:sz w:val="28"/>
          <w:szCs w:val="28"/>
          <w:lang w:val="es-ES"/>
        </w:rPr>
        <w:t>erramien</w:t>
      </w:r>
      <w:r>
        <w:rPr>
          <w:sz w:val="28"/>
          <w:szCs w:val="28"/>
          <w:lang w:val="es-ES"/>
        </w:rPr>
        <w:t>tas</w:t>
      </w:r>
      <w:r w:rsidR="008265E5">
        <w:rPr>
          <w:sz w:val="28"/>
          <w:szCs w:val="28"/>
          <w:lang w:val="es-ES"/>
        </w:rPr>
        <w:t xml:space="preserve"> Continental</w:t>
      </w:r>
      <w:r>
        <w:rPr>
          <w:sz w:val="28"/>
          <w:szCs w:val="28"/>
          <w:lang w:val="es-ES"/>
        </w:rPr>
        <w:t xml:space="preserve">: una solución para cada tipo de flota </w:t>
      </w:r>
    </w:p>
    <w:p w14:paraId="4BE0CDB5" w14:textId="77777777" w:rsidR="00292FD0" w:rsidRPr="00292FD0" w:rsidRDefault="00292FD0" w:rsidP="00292FD0">
      <w:pPr>
        <w:pStyle w:val="00-EventOptional"/>
        <w:rPr>
          <w:lang w:val="es-ES"/>
        </w:rPr>
      </w:pPr>
    </w:p>
    <w:p w14:paraId="58DDF3A5" w14:textId="2C855D76" w:rsidR="008E03CC" w:rsidRDefault="008E03CC" w:rsidP="00820B4C">
      <w:pPr>
        <w:pStyle w:val="03-Text"/>
        <w:jc w:val="both"/>
        <w:rPr>
          <w:lang w:val="es-ES"/>
        </w:rPr>
      </w:pPr>
      <w:r w:rsidRPr="008265E5">
        <w:rPr>
          <w:lang w:val="es-ES"/>
        </w:rPr>
        <w:t xml:space="preserve">Continental </w:t>
      </w:r>
      <w:r w:rsidR="008265E5" w:rsidRPr="008265E5">
        <w:rPr>
          <w:lang w:val="es-ES"/>
        </w:rPr>
        <w:t>ofrece a las flotas, independientemente de su tamaño, l</w:t>
      </w:r>
      <w:r w:rsidR="008265E5">
        <w:rPr>
          <w:lang w:val="es-ES"/>
        </w:rPr>
        <w:t xml:space="preserve">a solución perfecta para el tacógrafo. </w:t>
      </w:r>
    </w:p>
    <w:p w14:paraId="135F3A8E" w14:textId="6CD4789F" w:rsidR="0067388F" w:rsidRPr="001802F3" w:rsidRDefault="0067388F" w:rsidP="0067388F">
      <w:pPr>
        <w:rPr>
          <w:b/>
          <w:bCs/>
          <w:lang w:val="es-ES" w:eastAsia="de-DE"/>
        </w:rPr>
      </w:pPr>
      <w:proofErr w:type="spellStart"/>
      <w:r w:rsidRPr="001802F3">
        <w:rPr>
          <w:b/>
          <w:bCs/>
          <w:lang w:val="es-ES" w:eastAsia="de-DE"/>
        </w:rPr>
        <w:t>DLKPro</w:t>
      </w:r>
      <w:proofErr w:type="spellEnd"/>
      <w:r w:rsidRPr="001802F3">
        <w:rPr>
          <w:b/>
          <w:bCs/>
          <w:lang w:val="es-ES" w:eastAsia="de-DE"/>
        </w:rPr>
        <w:t xml:space="preserve"> </w:t>
      </w:r>
      <w:proofErr w:type="spellStart"/>
      <w:r w:rsidRPr="001802F3">
        <w:rPr>
          <w:b/>
          <w:bCs/>
          <w:lang w:val="es-ES" w:eastAsia="de-DE"/>
        </w:rPr>
        <w:t>DownloadKey</w:t>
      </w:r>
      <w:proofErr w:type="spellEnd"/>
      <w:r w:rsidRPr="001802F3">
        <w:rPr>
          <w:b/>
          <w:bCs/>
          <w:lang w:val="es-ES" w:eastAsia="de-DE"/>
        </w:rPr>
        <w:t xml:space="preserve"> S, descarga </w:t>
      </w:r>
      <w:proofErr w:type="gramStart"/>
      <w:r w:rsidRPr="001802F3">
        <w:rPr>
          <w:b/>
          <w:bCs/>
          <w:lang w:val="es-ES" w:eastAsia="de-DE"/>
        </w:rPr>
        <w:t>manual sencilla</w:t>
      </w:r>
      <w:proofErr w:type="gramEnd"/>
    </w:p>
    <w:p w14:paraId="0E543B62" w14:textId="53517150" w:rsidR="00A4036C" w:rsidRDefault="008265E5" w:rsidP="00A4036C">
      <w:pPr>
        <w:jc w:val="both"/>
        <w:rPr>
          <w:lang w:val="es-ES"/>
        </w:rPr>
      </w:pPr>
      <w:r w:rsidRPr="008265E5">
        <w:rPr>
          <w:lang w:val="es-ES"/>
        </w:rPr>
        <w:t xml:space="preserve">Se trata de una solución rentable en formato compacto para </w:t>
      </w:r>
      <w:r>
        <w:rPr>
          <w:lang w:val="es-ES"/>
        </w:rPr>
        <w:t>una</w:t>
      </w:r>
      <w:r w:rsidRPr="008265E5">
        <w:rPr>
          <w:lang w:val="es-ES"/>
        </w:rPr>
        <w:t xml:space="preserve"> fácil descarga manual y el archiv</w:t>
      </w:r>
      <w:r>
        <w:rPr>
          <w:lang w:val="es-ES"/>
        </w:rPr>
        <w:t xml:space="preserve">o de los datos de la </w:t>
      </w:r>
      <w:r w:rsidRPr="008265E5">
        <w:rPr>
          <w:lang w:val="es-ES"/>
        </w:rPr>
        <w:t>tarjeta de</w:t>
      </w:r>
      <w:r>
        <w:rPr>
          <w:lang w:val="es-ES"/>
        </w:rPr>
        <w:t xml:space="preserve">l conductor y de la memoria del tacógrafo, pudiendo transferirse a un </w:t>
      </w:r>
      <w:r w:rsidRPr="008265E5">
        <w:rPr>
          <w:lang w:val="es-ES"/>
        </w:rPr>
        <w:t xml:space="preserve">PC mediante </w:t>
      </w:r>
      <w:r>
        <w:rPr>
          <w:lang w:val="es-ES"/>
        </w:rPr>
        <w:t>un USB</w:t>
      </w:r>
      <w:r w:rsidR="008E03CC" w:rsidRPr="008265E5">
        <w:rPr>
          <w:lang w:val="es-ES"/>
        </w:rPr>
        <w:t>.</w:t>
      </w:r>
    </w:p>
    <w:p w14:paraId="1196EC81" w14:textId="519FFE02" w:rsidR="00DF0183" w:rsidRDefault="002961E9" w:rsidP="00A4036C">
      <w:pPr>
        <w:jc w:val="both"/>
        <w:rPr>
          <w:b/>
          <w:bCs/>
          <w:lang w:val="es-ES"/>
        </w:rPr>
      </w:pPr>
      <w:r w:rsidRPr="002961E9">
        <w:rPr>
          <w:b/>
          <w:bCs/>
          <w:lang w:val="es-ES"/>
        </w:rPr>
        <w:t>Hasta j</w:t>
      </w:r>
      <w:r w:rsidR="0067388F" w:rsidRPr="002961E9">
        <w:rPr>
          <w:b/>
          <w:bCs/>
          <w:lang w:val="es-ES"/>
        </w:rPr>
        <w:t xml:space="preserve">unio, a través del </w:t>
      </w:r>
      <w:r w:rsidR="00DF0183">
        <w:rPr>
          <w:b/>
          <w:bCs/>
          <w:lang w:val="es-ES"/>
        </w:rPr>
        <w:t xml:space="preserve">grupo de Facebook Nuevo tacógrafo inteligente 4.0 </w:t>
      </w:r>
      <w:hyperlink r:id="rId13" w:history="1">
        <w:r w:rsidR="00DF0183" w:rsidRPr="00F1526B">
          <w:rPr>
            <w:rStyle w:val="Hipervnculo"/>
            <w:rFonts w:cstheme="minorBidi"/>
            <w:b/>
            <w:bCs/>
            <w:lang w:val="es-ES"/>
          </w:rPr>
          <w:t>https://www.facebook.com/groups/362301571018673/</w:t>
        </w:r>
      </w:hyperlink>
    </w:p>
    <w:p w14:paraId="7674FC07" w14:textId="0C4A1867" w:rsidR="0067388F" w:rsidRPr="002961E9" w:rsidRDefault="0067388F" w:rsidP="00A4036C">
      <w:pPr>
        <w:jc w:val="both"/>
        <w:rPr>
          <w:b/>
          <w:bCs/>
          <w:lang w:val="es-ES"/>
        </w:rPr>
      </w:pPr>
      <w:r w:rsidRPr="002961E9">
        <w:rPr>
          <w:b/>
          <w:bCs/>
          <w:lang w:val="es-ES"/>
        </w:rPr>
        <w:t>se sorte</w:t>
      </w:r>
      <w:r w:rsidR="002961E9" w:rsidRPr="002961E9">
        <w:rPr>
          <w:b/>
          <w:bCs/>
          <w:lang w:val="es-ES"/>
        </w:rPr>
        <w:t>arán</w:t>
      </w:r>
      <w:r w:rsidRPr="002961E9">
        <w:rPr>
          <w:b/>
          <w:bCs/>
          <w:lang w:val="es-ES"/>
        </w:rPr>
        <w:t xml:space="preserve"> llaves de descarga para que en estos momentos el transporte no pare y </w:t>
      </w:r>
      <w:r w:rsidR="002961E9" w:rsidRPr="002961E9">
        <w:rPr>
          <w:b/>
          <w:bCs/>
          <w:lang w:val="es-ES"/>
        </w:rPr>
        <w:t xml:space="preserve">se pueda </w:t>
      </w:r>
      <w:r w:rsidRPr="002961E9">
        <w:rPr>
          <w:b/>
          <w:bCs/>
          <w:lang w:val="es-ES"/>
        </w:rPr>
        <w:t>ayud</w:t>
      </w:r>
      <w:r w:rsidR="002961E9" w:rsidRPr="002961E9">
        <w:rPr>
          <w:b/>
          <w:bCs/>
          <w:lang w:val="es-ES"/>
        </w:rPr>
        <w:t>ar</w:t>
      </w:r>
      <w:r w:rsidRPr="002961E9">
        <w:rPr>
          <w:b/>
          <w:bCs/>
          <w:lang w:val="es-ES"/>
        </w:rPr>
        <w:t xml:space="preserve"> </w:t>
      </w:r>
      <w:r w:rsidR="002961E9" w:rsidRPr="002961E9">
        <w:rPr>
          <w:b/>
          <w:bCs/>
          <w:lang w:val="es-ES"/>
        </w:rPr>
        <w:t>a</w:t>
      </w:r>
      <w:r w:rsidRPr="002961E9">
        <w:rPr>
          <w:b/>
          <w:bCs/>
          <w:lang w:val="es-ES"/>
        </w:rPr>
        <w:t>l profesional del sector en esta labor tan importante.</w:t>
      </w:r>
    </w:p>
    <w:p w14:paraId="55ACAA4B" w14:textId="3CE2F289" w:rsidR="008265E5" w:rsidRPr="00A4036C" w:rsidRDefault="00164BD3" w:rsidP="00820B4C">
      <w:pPr>
        <w:jc w:val="both"/>
        <w:rPr>
          <w:lang w:val="es-ES"/>
        </w:rPr>
      </w:pPr>
      <w:hyperlink r:id="rId14" w:history="1">
        <w:r w:rsidR="00A4036C" w:rsidRPr="001913FD">
          <w:rPr>
            <w:rStyle w:val="Hipervnculo"/>
            <w:rFonts w:cstheme="minorBidi"/>
            <w:lang w:val="es-ES"/>
          </w:rPr>
          <w:t>https://www.fleet.vdo.es/productos/dlk-pro-download-key-s/</w:t>
        </w:r>
      </w:hyperlink>
      <w:r w:rsidR="008265E5" w:rsidRPr="00A4036C">
        <w:rPr>
          <w:lang w:val="es-ES"/>
        </w:rPr>
        <w:t xml:space="preserve"> </w:t>
      </w:r>
    </w:p>
    <w:p w14:paraId="14A7BB77" w14:textId="72991688" w:rsidR="008265E5" w:rsidRPr="001802F3" w:rsidRDefault="008265E5" w:rsidP="00820B4C">
      <w:pPr>
        <w:jc w:val="both"/>
        <w:rPr>
          <w:rFonts w:cs="Arial"/>
          <w:b/>
          <w:bCs/>
          <w:lang w:val="es-ES" w:eastAsia="de-DE"/>
        </w:rPr>
      </w:pPr>
      <w:r w:rsidRPr="001802F3">
        <w:rPr>
          <w:rFonts w:eastAsia="Times New Roman" w:cs="Arial"/>
          <w:b/>
          <w:bCs/>
          <w:color w:val="333333"/>
          <w:shd w:val="clear" w:color="auto" w:fill="FFFFFF"/>
          <w:lang w:val="es-ES" w:eastAsia="es-ES"/>
        </w:rPr>
        <w:t xml:space="preserve">DLK Pro TIS-Compact S: primer paso para la evaluación de datos  </w:t>
      </w:r>
    </w:p>
    <w:p w14:paraId="7D69230E" w14:textId="31C98C09" w:rsidR="00292FD0" w:rsidRDefault="008265E5" w:rsidP="00E44B77">
      <w:pPr>
        <w:keepLines w:val="0"/>
        <w:spacing w:after="0"/>
        <w:jc w:val="both"/>
        <w:rPr>
          <w:rFonts w:eastAsia="Times New Roman" w:cs="Arial"/>
          <w:color w:val="333333"/>
          <w:shd w:val="clear" w:color="auto" w:fill="FFFFFF"/>
          <w:lang w:eastAsia="es-ES"/>
        </w:rPr>
      </w:pPr>
      <w:r w:rsidRPr="008265E5">
        <w:rPr>
          <w:rFonts w:eastAsia="Times New Roman" w:cs="Arial"/>
          <w:color w:val="333333"/>
          <w:shd w:val="clear" w:color="auto" w:fill="FFFFFF"/>
          <w:lang w:val="es-ES" w:eastAsia="es-ES"/>
        </w:rPr>
        <w:t xml:space="preserve">Con DLK Pro TIS-Compact S, puedes hacer más que descargar y archivar datos manualmente, ya que el dispositivo también permite una evaluación inicial de los datos. Estos se pueden transferir a otras aplicaciones de PC mediante la función de exportación. </w:t>
      </w:r>
      <w:hyperlink r:id="rId15" w:history="1">
        <w:r w:rsidRPr="00820B4C">
          <w:rPr>
            <w:rStyle w:val="Hipervnculo"/>
            <w:rFonts w:eastAsia="Times New Roman" w:cs="Arial"/>
            <w:shd w:val="clear" w:color="auto" w:fill="FFFFFF"/>
            <w:lang w:eastAsia="es-ES"/>
          </w:rPr>
          <w:t>https://www.fleet.vdo.es/productos/dlk-pro-tis-compact-s/</w:t>
        </w:r>
      </w:hyperlink>
    </w:p>
    <w:p w14:paraId="1C0DFEED" w14:textId="77777777" w:rsidR="00E44B77" w:rsidRPr="00E44B77" w:rsidRDefault="00E44B77" w:rsidP="00E44B77">
      <w:pPr>
        <w:keepLines w:val="0"/>
        <w:spacing w:after="0"/>
        <w:jc w:val="both"/>
        <w:rPr>
          <w:rFonts w:eastAsia="Times New Roman" w:cs="Arial"/>
          <w:color w:val="333333"/>
          <w:shd w:val="clear" w:color="auto" w:fill="FFFFFF"/>
          <w:lang w:eastAsia="es-ES"/>
        </w:rPr>
      </w:pPr>
    </w:p>
    <w:p w14:paraId="744743E3" w14:textId="4572BF48" w:rsidR="00B43F80" w:rsidRPr="001802F3" w:rsidRDefault="008265E5" w:rsidP="00292FD0">
      <w:pPr>
        <w:jc w:val="both"/>
        <w:rPr>
          <w:b/>
          <w:bCs/>
          <w:lang w:val="es-ES"/>
        </w:rPr>
      </w:pPr>
      <w:r w:rsidRPr="001802F3">
        <w:rPr>
          <w:rFonts w:eastAsia="Times New Roman" w:cs="Arial"/>
          <w:b/>
          <w:bCs/>
          <w:color w:val="333333"/>
          <w:lang w:val="es-ES" w:eastAsia="es-ES"/>
        </w:rPr>
        <w:t xml:space="preserve">VDO </w:t>
      </w:r>
      <w:proofErr w:type="spellStart"/>
      <w:r w:rsidRPr="001802F3">
        <w:rPr>
          <w:rFonts w:eastAsia="Times New Roman" w:cs="Arial"/>
          <w:b/>
          <w:bCs/>
          <w:color w:val="333333"/>
          <w:lang w:val="es-ES" w:eastAsia="es-ES"/>
        </w:rPr>
        <w:t>SmartTerminal</w:t>
      </w:r>
      <w:proofErr w:type="spellEnd"/>
      <w:r w:rsidRPr="001802F3">
        <w:rPr>
          <w:rFonts w:eastAsia="Times New Roman" w:cs="Arial"/>
          <w:b/>
          <w:bCs/>
          <w:color w:val="333333"/>
          <w:lang w:val="es-ES" w:eastAsia="es-ES"/>
        </w:rPr>
        <w:t xml:space="preserve"> </w:t>
      </w:r>
      <w:r w:rsidR="00B43F80" w:rsidRPr="001802F3">
        <w:rPr>
          <w:rFonts w:eastAsia="Times New Roman" w:cs="Arial"/>
          <w:b/>
          <w:bCs/>
          <w:color w:val="333333"/>
          <w:lang w:val="es-ES" w:eastAsia="es-ES"/>
        </w:rPr>
        <w:t>–</w:t>
      </w:r>
      <w:r w:rsidRPr="001802F3">
        <w:rPr>
          <w:rFonts w:eastAsia="Times New Roman" w:cs="Arial"/>
          <w:b/>
          <w:bCs/>
          <w:color w:val="333333"/>
          <w:lang w:val="es-ES" w:eastAsia="es-ES"/>
        </w:rPr>
        <w:t xml:space="preserve"> </w:t>
      </w:r>
      <w:r w:rsidR="00B43F80" w:rsidRPr="001802F3">
        <w:rPr>
          <w:rFonts w:eastAsia="Times New Roman" w:cs="Arial"/>
          <w:b/>
          <w:bCs/>
          <w:color w:val="333333"/>
          <w:lang w:val="es-ES" w:eastAsia="es-ES"/>
        </w:rPr>
        <w:t>independientemente del horario de oficina</w:t>
      </w:r>
    </w:p>
    <w:p w14:paraId="31F491AF" w14:textId="65BA695C" w:rsidR="00B43F80" w:rsidRPr="00B43F80" w:rsidRDefault="00B43F80" w:rsidP="00820B4C">
      <w:pPr>
        <w:keepLines w:val="0"/>
        <w:shd w:val="clear" w:color="auto" w:fill="FFFFFF"/>
        <w:spacing w:after="150"/>
        <w:jc w:val="both"/>
        <w:rPr>
          <w:rFonts w:eastAsia="Times New Roman" w:cs="Arial"/>
          <w:color w:val="333333"/>
          <w:lang w:val="es-ES" w:eastAsia="es-ES"/>
        </w:rPr>
      </w:pPr>
      <w:r w:rsidRPr="00B43F80">
        <w:rPr>
          <w:rFonts w:eastAsia="Times New Roman" w:cs="Arial"/>
          <w:color w:val="333333"/>
          <w:lang w:val="es-ES" w:eastAsia="es-ES"/>
        </w:rPr>
        <w:t>Este</w:t>
      </w:r>
      <w:r w:rsidR="008265E5" w:rsidRPr="008265E5">
        <w:rPr>
          <w:rFonts w:eastAsia="Times New Roman" w:cs="Arial"/>
          <w:color w:val="333333"/>
          <w:lang w:val="es-ES" w:eastAsia="es-ES"/>
        </w:rPr>
        <w:t xml:space="preserve"> terminal es una solución independiente. No se requiere </w:t>
      </w:r>
      <w:r w:rsidRPr="00B43F80">
        <w:rPr>
          <w:rFonts w:eastAsia="Times New Roman" w:cs="Arial"/>
          <w:color w:val="333333"/>
          <w:lang w:val="es-ES" w:eastAsia="es-ES"/>
        </w:rPr>
        <w:t xml:space="preserve">de </w:t>
      </w:r>
      <w:r w:rsidR="008265E5" w:rsidRPr="008265E5">
        <w:rPr>
          <w:rFonts w:eastAsia="Times New Roman" w:cs="Arial"/>
          <w:color w:val="333333"/>
          <w:lang w:val="es-ES" w:eastAsia="es-ES"/>
        </w:rPr>
        <w:t>PC en segundo plano para leer la tarjeta de conductor y transmitir datos d</w:t>
      </w:r>
      <w:r w:rsidRPr="00B43F80">
        <w:rPr>
          <w:rFonts w:eastAsia="Times New Roman" w:cs="Arial"/>
          <w:color w:val="333333"/>
          <w:lang w:val="es-ES" w:eastAsia="es-ES"/>
        </w:rPr>
        <w:t>esde l</w:t>
      </w:r>
      <w:r w:rsidR="008265E5" w:rsidRPr="008265E5">
        <w:rPr>
          <w:rFonts w:eastAsia="Times New Roman" w:cs="Arial"/>
          <w:color w:val="333333"/>
          <w:lang w:val="es-ES" w:eastAsia="es-ES"/>
        </w:rPr>
        <w:t xml:space="preserve">a </w:t>
      </w:r>
      <w:r w:rsidRPr="00B43F80">
        <w:rPr>
          <w:rFonts w:eastAsia="Times New Roman" w:cs="Arial"/>
          <w:color w:val="333333"/>
          <w:lang w:val="es-ES" w:eastAsia="es-ES"/>
        </w:rPr>
        <w:t>l</w:t>
      </w:r>
      <w:r w:rsidR="008265E5" w:rsidRPr="008265E5">
        <w:rPr>
          <w:rFonts w:eastAsia="Times New Roman" w:cs="Arial"/>
          <w:color w:val="333333"/>
          <w:lang w:val="es-ES" w:eastAsia="es-ES"/>
        </w:rPr>
        <w:t>lave de descarga, lo que l</w:t>
      </w:r>
      <w:r w:rsidRPr="00B43F80">
        <w:rPr>
          <w:rFonts w:eastAsia="Times New Roman" w:cs="Arial"/>
          <w:color w:val="333333"/>
          <w:lang w:val="es-ES" w:eastAsia="es-ES"/>
        </w:rPr>
        <w:t>a</w:t>
      </w:r>
      <w:r w:rsidR="008265E5" w:rsidRPr="008265E5">
        <w:rPr>
          <w:rFonts w:eastAsia="Times New Roman" w:cs="Arial"/>
          <w:color w:val="333333"/>
          <w:lang w:val="es-ES" w:eastAsia="es-ES"/>
        </w:rPr>
        <w:t xml:space="preserve"> hace ideal para flotas en las que los conductores trabajan independientemente de las horas de oficina. Los usuarios manejan </w:t>
      </w:r>
      <w:r w:rsidRPr="00B43F80">
        <w:rPr>
          <w:rFonts w:eastAsia="Times New Roman" w:cs="Arial"/>
          <w:color w:val="333333"/>
          <w:lang w:val="es-ES" w:eastAsia="es-ES"/>
        </w:rPr>
        <w:t xml:space="preserve">el </w:t>
      </w:r>
      <w:r w:rsidR="008265E5" w:rsidRPr="008265E5">
        <w:rPr>
          <w:rFonts w:eastAsia="Times New Roman" w:cs="Arial"/>
          <w:color w:val="333333"/>
          <w:lang w:val="es-ES" w:eastAsia="es-ES"/>
        </w:rPr>
        <w:t xml:space="preserve">terminal a través de una pantalla táctil grande similar a la de un </w:t>
      </w:r>
      <w:proofErr w:type="spellStart"/>
      <w:r w:rsidR="008265E5" w:rsidRPr="008265E5">
        <w:rPr>
          <w:rFonts w:eastAsia="Times New Roman" w:cs="Arial"/>
          <w:color w:val="333333"/>
          <w:lang w:val="es-ES" w:eastAsia="es-ES"/>
        </w:rPr>
        <w:t>tablet</w:t>
      </w:r>
      <w:proofErr w:type="spellEnd"/>
      <w:r w:rsidR="008265E5" w:rsidRPr="008265E5">
        <w:rPr>
          <w:rFonts w:eastAsia="Times New Roman" w:cs="Arial"/>
          <w:color w:val="333333"/>
          <w:lang w:val="es-ES" w:eastAsia="es-ES"/>
        </w:rPr>
        <w:t xml:space="preserve">, y la transferencia de datos </w:t>
      </w:r>
      <w:r w:rsidRPr="00B43F80">
        <w:rPr>
          <w:rFonts w:eastAsia="Times New Roman" w:cs="Arial"/>
          <w:color w:val="333333"/>
          <w:lang w:val="es-ES" w:eastAsia="es-ES"/>
        </w:rPr>
        <w:t>al</w:t>
      </w:r>
      <w:r w:rsidR="008265E5" w:rsidRPr="008265E5">
        <w:rPr>
          <w:rFonts w:eastAsia="Times New Roman" w:cs="Arial"/>
          <w:color w:val="333333"/>
          <w:lang w:val="es-ES" w:eastAsia="es-ES"/>
        </w:rPr>
        <w:t xml:space="preserve"> PC se realiza a través de </w:t>
      </w:r>
      <w:proofErr w:type="spellStart"/>
      <w:r w:rsidR="008265E5" w:rsidRPr="008265E5">
        <w:rPr>
          <w:rFonts w:eastAsia="Times New Roman" w:cs="Arial"/>
          <w:color w:val="333333"/>
          <w:lang w:val="es-ES" w:eastAsia="es-ES"/>
        </w:rPr>
        <w:t>Wi</w:t>
      </w:r>
      <w:proofErr w:type="spellEnd"/>
      <w:r w:rsidR="008265E5" w:rsidRPr="008265E5">
        <w:rPr>
          <w:rFonts w:eastAsia="Times New Roman" w:cs="Arial"/>
          <w:color w:val="333333"/>
          <w:lang w:val="es-ES" w:eastAsia="es-ES"/>
        </w:rPr>
        <w:t>-Fi o conexión de red (Ethernet LAN). </w:t>
      </w:r>
      <w:hyperlink r:id="rId16" w:history="1">
        <w:r w:rsidRPr="00B43F80">
          <w:rPr>
            <w:rStyle w:val="Hipervnculo"/>
            <w:rFonts w:eastAsia="Times New Roman" w:cs="Arial"/>
            <w:lang w:val="es-ES" w:eastAsia="es-ES"/>
          </w:rPr>
          <w:t>https://www.fleet.vdo.es/productos/vdo-smartterminal/</w:t>
        </w:r>
      </w:hyperlink>
    </w:p>
    <w:p w14:paraId="7152FD51" w14:textId="5CE40083" w:rsidR="008265E5" w:rsidRPr="008265E5" w:rsidRDefault="00B43F80" w:rsidP="00820B4C">
      <w:pPr>
        <w:keepLines w:val="0"/>
        <w:shd w:val="clear" w:color="auto" w:fill="FFFFFF"/>
        <w:spacing w:after="150" w:line="240" w:lineRule="auto"/>
        <w:jc w:val="both"/>
        <w:rPr>
          <w:rFonts w:eastAsia="Times New Roman" w:cs="Arial"/>
          <w:color w:val="333333"/>
          <w:lang w:val="es-ES" w:eastAsia="es-ES"/>
        </w:rPr>
      </w:pPr>
      <w:r w:rsidRPr="00B43F80">
        <w:rPr>
          <w:rFonts w:eastAsia="Times New Roman" w:cs="Arial"/>
          <w:color w:val="333333"/>
          <w:lang w:val="es-ES" w:eastAsia="es-ES"/>
        </w:rPr>
        <w:lastRenderedPageBreak/>
        <w:t xml:space="preserve"> </w:t>
      </w:r>
    </w:p>
    <w:p w14:paraId="1C77FF05" w14:textId="77777777" w:rsidR="00292FD0" w:rsidRPr="001802F3" w:rsidRDefault="008265E5" w:rsidP="00292FD0">
      <w:pPr>
        <w:pStyle w:val="05-Boilerplate"/>
        <w:rPr>
          <w:shd w:val="clear" w:color="auto" w:fill="E5F5FF"/>
        </w:rPr>
      </w:pPr>
      <w:r w:rsidRPr="001802F3">
        <w:rPr>
          <w:rFonts w:eastAsia="Times New Roman" w:cs="Arial"/>
          <w:b/>
          <w:bCs/>
          <w:color w:val="333333"/>
          <w:sz w:val="22"/>
          <w:szCs w:val="22"/>
          <w:lang w:val="es-ES" w:eastAsia="es-ES"/>
        </w:rPr>
        <w:t xml:space="preserve">DLD Wide </w:t>
      </w:r>
      <w:proofErr w:type="spellStart"/>
      <w:r w:rsidRPr="001802F3">
        <w:rPr>
          <w:rFonts w:eastAsia="Times New Roman" w:cs="Arial"/>
          <w:b/>
          <w:bCs/>
          <w:color w:val="333333"/>
          <w:sz w:val="22"/>
          <w:szCs w:val="22"/>
          <w:lang w:val="es-ES" w:eastAsia="es-ES"/>
        </w:rPr>
        <w:t>Range</w:t>
      </w:r>
      <w:proofErr w:type="spellEnd"/>
      <w:r w:rsidRPr="001802F3">
        <w:rPr>
          <w:rFonts w:eastAsia="Times New Roman" w:cs="Arial"/>
          <w:b/>
          <w:bCs/>
          <w:color w:val="333333"/>
          <w:sz w:val="22"/>
          <w:szCs w:val="22"/>
          <w:lang w:val="es-ES" w:eastAsia="es-ES"/>
        </w:rPr>
        <w:t xml:space="preserve"> II - descarga automática en carretera</w:t>
      </w:r>
      <w:r w:rsidRPr="001802F3">
        <w:br/>
      </w:r>
    </w:p>
    <w:p w14:paraId="217A0AB8" w14:textId="427F285A" w:rsidR="00B43F80" w:rsidRPr="00820B4C" w:rsidRDefault="00292FD0" w:rsidP="00820B4C">
      <w:pPr>
        <w:keepLines w:val="0"/>
        <w:shd w:val="clear" w:color="auto" w:fill="FFFFFF"/>
        <w:spacing w:after="150"/>
        <w:jc w:val="both"/>
        <w:rPr>
          <w:rFonts w:eastAsia="Times New Roman" w:cs="Arial"/>
          <w:color w:val="333333"/>
          <w:lang w:eastAsia="es-ES"/>
        </w:rPr>
      </w:pPr>
      <w:r w:rsidRPr="00557ECE">
        <w:rPr>
          <w:lang w:val="es-ES"/>
        </w:rPr>
        <w:t xml:space="preserve">Es </w:t>
      </w:r>
      <w:r w:rsidR="008265E5" w:rsidRPr="00557ECE">
        <w:rPr>
          <w:lang w:val="es-ES"/>
        </w:rPr>
        <w:t>la solución perfecta para descargar datos mientras</w:t>
      </w:r>
      <w:r w:rsidR="00B43F80" w:rsidRPr="00557ECE">
        <w:rPr>
          <w:lang w:val="es-ES"/>
        </w:rPr>
        <w:t xml:space="preserve"> el vehículo está</w:t>
      </w:r>
      <w:r w:rsidR="008265E5" w:rsidRPr="00557ECE">
        <w:rPr>
          <w:lang w:val="es-ES"/>
        </w:rPr>
        <w:t xml:space="preserve"> en la carretera.</w:t>
      </w:r>
      <w:r w:rsidR="008265E5" w:rsidRPr="005F08EB">
        <w:rPr>
          <w:rFonts w:eastAsia="Times New Roman" w:cs="Arial"/>
          <w:color w:val="333333"/>
          <w:lang w:val="es-ES" w:eastAsia="es-ES"/>
        </w:rPr>
        <w:t> </w:t>
      </w:r>
      <w:r w:rsidR="00B43F80" w:rsidRPr="005F08EB">
        <w:rPr>
          <w:rFonts w:eastAsia="Times New Roman" w:cs="Arial"/>
          <w:color w:val="333333"/>
          <w:lang w:val="es-ES" w:eastAsia="es-ES"/>
        </w:rPr>
        <w:t>Este</w:t>
      </w:r>
      <w:r w:rsidR="00B43F80" w:rsidRPr="00B43F80">
        <w:rPr>
          <w:rFonts w:eastAsia="Times New Roman" w:cs="Arial"/>
          <w:color w:val="333333"/>
          <w:lang w:val="es-ES" w:eastAsia="es-ES"/>
        </w:rPr>
        <w:t xml:space="preserve"> dispositivo está vinculado </w:t>
      </w:r>
      <w:r w:rsidR="008265E5" w:rsidRPr="008265E5">
        <w:rPr>
          <w:rFonts w:eastAsia="Times New Roman" w:cs="Arial"/>
          <w:color w:val="333333"/>
          <w:lang w:val="es-ES" w:eastAsia="es-ES"/>
        </w:rPr>
        <w:t xml:space="preserve">al tacógrafo digital y envía automáticamente los datos </w:t>
      </w:r>
      <w:r w:rsidR="00B43F80" w:rsidRPr="00B43F80">
        <w:rPr>
          <w:rFonts w:eastAsia="Times New Roman" w:cs="Arial"/>
          <w:color w:val="333333"/>
          <w:lang w:val="es-ES" w:eastAsia="es-ES"/>
        </w:rPr>
        <w:t>encriptados</w:t>
      </w:r>
      <w:r w:rsidR="008265E5" w:rsidRPr="008265E5">
        <w:rPr>
          <w:rFonts w:eastAsia="Times New Roman" w:cs="Arial"/>
          <w:color w:val="333333"/>
          <w:lang w:val="es-ES" w:eastAsia="es-ES"/>
        </w:rPr>
        <w:t xml:space="preserve"> del vehículo y de la tarjeta de conductor a través de la tarjeta SIM a intervalos fijos. </w:t>
      </w:r>
      <w:hyperlink r:id="rId17" w:history="1">
        <w:r w:rsidR="00B43F80" w:rsidRPr="00820B4C">
          <w:rPr>
            <w:rStyle w:val="Hipervnculo"/>
            <w:rFonts w:eastAsia="Times New Roman" w:cs="Arial"/>
            <w:lang w:eastAsia="es-ES"/>
          </w:rPr>
          <w:t>https://www.fleet.vdo.es/productos/dld-larga-distancia-ii/</w:t>
        </w:r>
      </w:hyperlink>
    </w:p>
    <w:p w14:paraId="17CCF361" w14:textId="7FBD6FE1" w:rsidR="008265E5" w:rsidRPr="008265E5" w:rsidRDefault="00B43F80" w:rsidP="00820B4C">
      <w:pPr>
        <w:keepLines w:val="0"/>
        <w:shd w:val="clear" w:color="auto" w:fill="FFFFFF"/>
        <w:spacing w:after="150" w:line="240" w:lineRule="auto"/>
        <w:jc w:val="both"/>
        <w:rPr>
          <w:rFonts w:eastAsia="Times New Roman" w:cs="Arial"/>
          <w:color w:val="333333"/>
          <w:lang w:val="de-DE" w:eastAsia="es-ES"/>
        </w:rPr>
      </w:pPr>
      <w:r w:rsidRPr="00B43F80">
        <w:rPr>
          <w:rFonts w:eastAsia="Times New Roman" w:cs="Arial"/>
          <w:color w:val="333333"/>
          <w:lang w:val="de-DE" w:eastAsia="es-ES"/>
        </w:rPr>
        <w:t xml:space="preserve"> </w:t>
      </w:r>
    </w:p>
    <w:p w14:paraId="2CA199E5" w14:textId="0A9B91BB" w:rsidR="008265E5" w:rsidRPr="008265E5" w:rsidRDefault="008265E5" w:rsidP="00820B4C">
      <w:pPr>
        <w:keepLines w:val="0"/>
        <w:shd w:val="clear" w:color="auto" w:fill="FFFFFF"/>
        <w:spacing w:after="150"/>
        <w:jc w:val="both"/>
        <w:rPr>
          <w:rFonts w:eastAsia="Times New Roman" w:cs="Arial"/>
          <w:color w:val="333333"/>
          <w:lang w:val="es-ES" w:eastAsia="es-ES"/>
        </w:rPr>
      </w:pPr>
      <w:r w:rsidRPr="001802F3">
        <w:rPr>
          <w:rFonts w:eastAsia="Times New Roman" w:cs="Arial"/>
          <w:b/>
          <w:bCs/>
          <w:color w:val="333333"/>
          <w:lang w:val="es-ES" w:eastAsia="es-ES"/>
        </w:rPr>
        <w:t>TIS-Web - Evaluación de los datos de tacógrafo y seguimiento de las flotas</w:t>
      </w:r>
      <w:r w:rsidRPr="001802F3">
        <w:rPr>
          <w:rFonts w:eastAsia="Times New Roman" w:cs="Arial"/>
          <w:b/>
          <w:bCs/>
          <w:color w:val="333333"/>
          <w:lang w:val="es-ES" w:eastAsia="es-ES"/>
        </w:rPr>
        <w:br/>
      </w:r>
      <w:r w:rsidR="00B43F80" w:rsidRPr="00B43F80">
        <w:rPr>
          <w:rFonts w:eastAsia="Times New Roman" w:cs="Arial"/>
          <w:color w:val="333333"/>
          <w:lang w:val="es-ES" w:eastAsia="es-ES"/>
        </w:rPr>
        <w:t xml:space="preserve">La plataforma </w:t>
      </w:r>
      <w:r w:rsidRPr="008265E5">
        <w:rPr>
          <w:rFonts w:eastAsia="Times New Roman" w:cs="Arial"/>
          <w:color w:val="333333"/>
          <w:lang w:val="es-ES" w:eastAsia="es-ES"/>
        </w:rPr>
        <w:t>TIS-Web permite a los gestores de flota cumplir todos los requisitos legales para archivar los datos</w:t>
      </w:r>
      <w:r w:rsidR="00B43F80" w:rsidRPr="00B43F80">
        <w:rPr>
          <w:rFonts w:eastAsia="Times New Roman" w:cs="Arial"/>
          <w:color w:val="333333"/>
          <w:lang w:val="es-ES" w:eastAsia="es-ES"/>
        </w:rPr>
        <w:t>. Además, p</w:t>
      </w:r>
      <w:r w:rsidRPr="008265E5">
        <w:rPr>
          <w:rFonts w:eastAsia="Times New Roman" w:cs="Arial"/>
          <w:color w:val="333333"/>
          <w:lang w:val="es-ES" w:eastAsia="es-ES"/>
        </w:rPr>
        <w:t xml:space="preserve">ueden ver de un vistazo si algo está mal. Los informes, las estadísticas y los recordatorios automáticos simplifican su trabajo diario. Además, TIS-Web </w:t>
      </w:r>
      <w:proofErr w:type="spellStart"/>
      <w:r w:rsidRPr="008265E5">
        <w:rPr>
          <w:rFonts w:eastAsia="Times New Roman" w:cs="Arial"/>
          <w:color w:val="333333"/>
          <w:lang w:val="es-ES" w:eastAsia="es-ES"/>
        </w:rPr>
        <w:t>Motion</w:t>
      </w:r>
      <w:proofErr w:type="spellEnd"/>
      <w:r w:rsidRPr="008265E5">
        <w:rPr>
          <w:rFonts w:eastAsia="Times New Roman" w:cs="Arial"/>
          <w:color w:val="333333"/>
          <w:lang w:val="es-ES" w:eastAsia="es-ES"/>
        </w:rPr>
        <w:t xml:space="preserve"> proporciona información en tiempo real sobre conductores y vehículos.</w:t>
      </w:r>
    </w:p>
    <w:p w14:paraId="1D15CEEE" w14:textId="66C22AFC" w:rsidR="003927B9" w:rsidRDefault="003927B9" w:rsidP="00820B4C">
      <w:pPr>
        <w:pStyle w:val="Boilerplate"/>
        <w:jc w:val="both"/>
        <w:rPr>
          <w:rFonts w:eastAsia="Times New Roman" w:cs="Arial"/>
          <w:szCs w:val="20"/>
          <w:lang w:val="es-ES"/>
        </w:rPr>
      </w:pPr>
      <w:r>
        <w:rPr>
          <w:rFonts w:cs="Arial"/>
          <w:color w:val="00000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2018, Continental generó ventas preliminares por importe de 44.400 millones de euros y actualmente cuenta con </w:t>
      </w:r>
      <w:r w:rsidR="009E49A9">
        <w:rPr>
          <w:rFonts w:cs="Arial"/>
          <w:color w:val="000000"/>
          <w:szCs w:val="20"/>
          <w:lang w:val="es-ES"/>
        </w:rPr>
        <w:t xml:space="preserve">más de </w:t>
      </w:r>
      <w:r>
        <w:rPr>
          <w:rFonts w:cs="Arial"/>
          <w:color w:val="000000"/>
          <w:szCs w:val="20"/>
          <w:lang w:val="es-ES"/>
        </w:rPr>
        <w:t>24</w:t>
      </w:r>
      <w:r w:rsidR="009E49A9">
        <w:rPr>
          <w:rFonts w:cs="Arial"/>
          <w:color w:val="000000"/>
          <w:szCs w:val="20"/>
          <w:lang w:val="es-ES"/>
        </w:rPr>
        <w:t>0</w:t>
      </w:r>
      <w:r>
        <w:rPr>
          <w:rFonts w:cs="Arial"/>
          <w:color w:val="000000"/>
          <w:szCs w:val="20"/>
          <w:lang w:val="es-ES"/>
        </w:rPr>
        <w:t xml:space="preserve">.000 personas en 60 países. </w:t>
      </w:r>
    </w:p>
    <w:p w14:paraId="21A5EC5A" w14:textId="77777777" w:rsidR="00A9101E" w:rsidRPr="00557ECE" w:rsidRDefault="00A9101E" w:rsidP="00DD00AF">
      <w:pPr>
        <w:pStyle w:val="08-SubheadContact"/>
        <w:ind w:left="708" w:hanging="708"/>
        <w:rPr>
          <w:lang w:val="es-ES"/>
        </w:rPr>
      </w:pPr>
    </w:p>
    <w:p w14:paraId="6DB556B2" w14:textId="1920FD66" w:rsidR="00DD00AF" w:rsidRDefault="00DD00AF" w:rsidP="00DD00AF">
      <w:pPr>
        <w:pStyle w:val="08-SubheadContact"/>
        <w:ind w:left="708" w:hanging="708"/>
      </w:pPr>
      <w:r>
        <w:t>Contacto Prensa</w:t>
      </w:r>
    </w:p>
    <w:p w14:paraId="60CBCD31" w14:textId="77777777" w:rsidR="00DD00AF" w:rsidRDefault="00164BD3" w:rsidP="00DD00AF">
      <w:pPr>
        <w:pStyle w:val="11-Contact-Line"/>
        <w:jc w:val="center"/>
        <w:rPr>
          <w:noProof/>
        </w:rPr>
      </w:pPr>
      <w:r>
        <w:rPr>
          <w:b w:val="0"/>
          <w:noProof/>
        </w:rPr>
        <w:pict w14:anchorId="75712E22">
          <v:rect id="_x0000_i1025" alt="" style="width:481.85pt;height:.75pt;mso-width-percent:0;mso-height-percent:0;mso-width-percent:0;mso-height-percent:0"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p>
    <w:p w14:paraId="7A5B73AF" w14:textId="77777777" w:rsidR="002E51A1" w:rsidRDefault="00164BD3" w:rsidP="002E51A1">
      <w:pPr>
        <w:keepLines w:val="0"/>
        <w:spacing w:after="0" w:line="240" w:lineRule="auto"/>
        <w:sectPr w:rsidR="002E51A1" w:rsidSect="000B63C1">
          <w:headerReference w:type="default" r:id="rId18"/>
          <w:footerReference w:type="default" r:id="rId19"/>
          <w:headerReference w:type="first" r:id="rId20"/>
          <w:footerReference w:type="first" r:id="rId21"/>
          <w:type w:val="continuous"/>
          <w:pgSz w:w="11906" w:h="16838" w:code="9"/>
          <w:pgMar w:top="2835" w:right="851" w:bottom="1134" w:left="1418" w:header="709" w:footer="454" w:gutter="0"/>
          <w:cols w:space="720"/>
          <w:docGrid w:linePitch="299"/>
        </w:sectPr>
      </w:pPr>
      <w:r>
        <w:rPr>
          <w:noProof/>
        </w:rPr>
        <w:pict w14:anchorId="4FDB8868">
          <v:rect id="_x0000_i1026" alt="" style="width:481.85pt;height:1pt;mso-width-percent:0;mso-height-percent:0;mso-width-percent:0;mso-height-percent:0" o:hralign="center" o:hrstd="t" o:hrnoshade="t" o:hr="t" fillcolor="black" stroked="f"/>
        </w:pict>
      </w:r>
    </w:p>
    <w:p w14:paraId="2171F132" w14:textId="77777777" w:rsidR="002E51A1" w:rsidRPr="004C6C5D" w:rsidRDefault="002E51A1" w:rsidP="002E51A1">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B3EBEF1" w14:textId="77777777" w:rsidR="002E51A1" w:rsidRPr="00DD00AF" w:rsidRDefault="002E51A1" w:rsidP="002E51A1">
      <w:pPr>
        <w:pStyle w:val="06-Contact"/>
        <w:rPr>
          <w:lang w:val="es-ES"/>
        </w:rPr>
      </w:pPr>
      <w:r w:rsidRPr="00DD00AF">
        <w:rPr>
          <w:b/>
          <w:lang w:val="es-ES"/>
        </w:rPr>
        <w:t>Media center:</w:t>
      </w:r>
      <w:r w:rsidRPr="00DD00AF">
        <w:rPr>
          <w:b/>
          <w:lang w:val="es-ES"/>
        </w:rPr>
        <w:tab/>
      </w:r>
      <w:r w:rsidRPr="00DD00AF">
        <w:rPr>
          <w:lang w:val="es-ES"/>
        </w:rPr>
        <w:t>www.continental.com/media-center</w:t>
      </w:r>
    </w:p>
    <w:sectPr w:rsidR="002E51A1" w:rsidRPr="00DD00A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9D85" w14:textId="77777777" w:rsidR="009A5434" w:rsidRDefault="009A5434" w:rsidP="00216088">
      <w:pPr>
        <w:spacing w:after="0" w:line="240" w:lineRule="auto"/>
      </w:pPr>
      <w:r>
        <w:separator/>
      </w:r>
    </w:p>
  </w:endnote>
  <w:endnote w:type="continuationSeparator" w:id="0">
    <w:p w14:paraId="3DA540E2" w14:textId="77777777" w:rsidR="009A5434" w:rsidRDefault="009A5434"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4FAF" w14:textId="77777777" w:rsidR="001802F3" w:rsidRPr="001802F3" w:rsidRDefault="001802F3" w:rsidP="001802F3">
    <w:pPr>
      <w:pStyle w:val="09-Footer"/>
      <w:framePr w:w="9632" w:h="485" w:hRule="exact" w:wrap="around" w:vAnchor="page" w:hAnchor="page" w:x="1387" w:y="16126"/>
      <w:shd w:val="solid" w:color="FFFFFF" w:fill="auto"/>
      <w:rPr>
        <w:noProof/>
        <w:lang w:val="es-ES"/>
      </w:rPr>
    </w:pPr>
    <w:r>
      <w:rPr>
        <w:noProof/>
        <w:lang w:val="es-ES" w:eastAsia="es-ES"/>
      </w:rPr>
      <mc:AlternateContent>
        <mc:Choice Requires="wps">
          <w:drawing>
            <wp:anchor distT="45720" distB="45720" distL="114300" distR="114300" simplePos="0" relativeHeight="251665408" behindDoc="0" locked="0" layoutInCell="1" allowOverlap="1" wp14:anchorId="1B2E6813" wp14:editId="5E5B6622">
              <wp:simplePos x="0" y="0"/>
              <wp:positionH relativeFrom="margin">
                <wp:align>right</wp:align>
              </wp:positionH>
              <wp:positionV relativeFrom="paragraph">
                <wp:posOffset>14466</wp:posOffset>
              </wp:positionV>
              <wp:extent cx="405765" cy="1404620"/>
              <wp:effectExtent l="0" t="0" r="13335" b="381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13ABF6" w14:textId="77777777" w:rsidR="001802F3" w:rsidRPr="009507A2" w:rsidRDefault="001802F3" w:rsidP="001802F3">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6</w:t>
                          </w:r>
                          <w:r w:rsidRPr="009507A2">
                            <w:rPr>
                              <w:noProof/>
                              <w:sz w:val="18"/>
                              <w:szCs w:val="18"/>
                            </w:rPr>
                            <w:fldChar w:fldCharType="end"/>
                          </w:r>
                        </w:p>
                        <w:p w14:paraId="0CB8A61B" w14:textId="77777777" w:rsidR="001802F3" w:rsidRPr="009507A2" w:rsidRDefault="001802F3" w:rsidP="001802F3">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E6813"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" filled="f" stroked="f">
              <v:textbox style="mso-fit-shape-to-text:t" inset="0,0,0,0">
                <w:txbxContent>
                  <w:p w14:paraId="0B13ABF6" w14:textId="77777777" w:rsidR="001802F3" w:rsidRPr="009507A2" w:rsidRDefault="001802F3" w:rsidP="001802F3">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Pr>
                        <w:noProof/>
                        <w:sz w:val="18"/>
                        <w:szCs w:val="18"/>
                      </w:rPr>
                      <w:t>6</w:t>
                    </w:r>
                    <w:r w:rsidRPr="009507A2">
                      <w:rPr>
                        <w:noProof/>
                        <w:sz w:val="18"/>
                        <w:szCs w:val="18"/>
                      </w:rPr>
                      <w:fldChar w:fldCharType="end"/>
                    </w:r>
                  </w:p>
                  <w:p w14:paraId="0CB8A61B" w14:textId="77777777" w:rsidR="001802F3" w:rsidRPr="009507A2" w:rsidRDefault="001802F3" w:rsidP="001802F3">
                    <w:pPr>
                      <w:pStyle w:val="09-Footer"/>
                      <w:shd w:val="solid" w:color="FFFFFF" w:fill="auto"/>
                      <w:jc w:val="right"/>
                      <w:rPr>
                        <w:noProof/>
                        <w:szCs w:val="18"/>
                      </w:rPr>
                    </w:pPr>
                  </w:p>
                </w:txbxContent>
              </v:textbox>
              <w10:wrap type="square" anchorx="margin"/>
            </v:shape>
          </w:pict>
        </mc:Fallback>
      </mc:AlternateContent>
    </w:r>
    <w:r w:rsidRPr="001802F3">
      <w:rPr>
        <w:noProof/>
        <w:lang w:val="es-ES"/>
      </w:rPr>
      <w:t>Contacto de prensa:</w:t>
    </w:r>
  </w:p>
  <w:p w14:paraId="4170B076" w14:textId="77777777" w:rsidR="001802F3" w:rsidRPr="001802F3" w:rsidRDefault="001802F3" w:rsidP="001802F3">
    <w:pPr>
      <w:pStyle w:val="09-Footer"/>
      <w:framePr w:w="9632" w:h="485" w:hRule="exact" w:wrap="around" w:vAnchor="page" w:hAnchor="page" w:x="1387" w:y="16126"/>
      <w:shd w:val="solid" w:color="FFFFFF" w:fill="auto"/>
      <w:rPr>
        <w:noProof/>
        <w:lang w:val="es-ES"/>
      </w:rPr>
    </w:pPr>
    <w:r w:rsidRPr="001802F3">
      <w:rPr>
        <w:noProof/>
        <w:lang w:val="es-ES"/>
      </w:rPr>
      <w:t>Silvia Cano</w:t>
    </w:r>
  </w:p>
  <w:p w14:paraId="09CAA4B8" w14:textId="77777777" w:rsidR="00864496" w:rsidRPr="001802F3" w:rsidRDefault="00864496" w:rsidP="004D40E2">
    <w:pPr>
      <w:pStyle w:val="Fuss"/>
      <w:framePr w:w="9632" w:h="485" w:hRule="exact" w:wrap="around" w:vAnchor="page" w:hAnchor="page" w:x="1387" w:y="16126"/>
      <w:shd w:val="solid" w:color="FFFFFF" w:fill="FFFFFF"/>
      <w:rPr>
        <w:lang w:val="es-ES"/>
      </w:rPr>
    </w:pPr>
  </w:p>
  <w:p w14:paraId="09CAA4B9" w14:textId="19C49CF8" w:rsidR="00864496" w:rsidRPr="001802F3" w:rsidRDefault="00864496" w:rsidP="004D40E2">
    <w:pPr>
      <w:pStyle w:val="Piedepgina"/>
      <w:tabs>
        <w:tab w:val="clear" w:pos="9072"/>
        <w:tab w:val="right" w:pos="9639"/>
      </w:tabs>
      <w:rPr>
        <w:lang w:val="es-ES"/>
      </w:rPr>
    </w:pPr>
    <w:r w:rsidRPr="001802F3">
      <w:rPr>
        <w:lang w:val="es-ES"/>
      </w:rPr>
      <w:tab/>
    </w:r>
    <w:r w:rsidRPr="001802F3">
      <w:rPr>
        <w:lang w:val="es-ES"/>
      </w:rPr>
      <w:tab/>
    </w:r>
  </w:p>
  <w:p w14:paraId="09CAA4BA" w14:textId="77777777" w:rsidR="00864496" w:rsidRPr="009A0EA9" w:rsidRDefault="00864496" w:rsidP="004D40E2">
    <w:pPr>
      <w:pStyle w:val="Piedepgina"/>
      <w:tabs>
        <w:tab w:val="clear" w:pos="9072"/>
        <w:tab w:val="right" w:pos="9639"/>
      </w:tabs>
    </w:pPr>
    <w:r w:rsidRPr="001802F3">
      <w:rPr>
        <w:lang w:val="es-ES"/>
      </w:rPr>
      <w:br/>
    </w:r>
    <w:r>
      <w:rPr>
        <w:noProof/>
        <w:lang w:val="es-ES" w:eastAsia="es-ES"/>
      </w:rPr>
      <mc:AlternateContent>
        <mc:Choice Requires="wps">
          <w:drawing>
            <wp:anchor distT="4294967292" distB="4294967292" distL="114300" distR="114300" simplePos="0" relativeHeight="251652096" behindDoc="0" locked="0" layoutInCell="1" allowOverlap="1" wp14:anchorId="09CAA4C0" wp14:editId="09CAA4C1">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04AD471"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20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3CE632F5" w:rsidR="00864496" w:rsidRPr="002A7DAD" w:rsidRDefault="00864496" w:rsidP="000B63C1">
    <w:pPr>
      <w:pStyle w:val="09-Footer"/>
      <w:shd w:val="solid" w:color="FFFFFF" w:fill="auto"/>
      <w:rPr>
        <w:noProof/>
        <w:lang w:val="en-US"/>
      </w:rPr>
    </w:pPr>
    <w:r>
      <w:rPr>
        <w:noProof/>
        <w:lang w:val="es-ES" w:eastAsia="es-ES"/>
      </w:rPr>
      <mc:AlternateContent>
        <mc:Choice Requires="wps">
          <w:drawing>
            <wp:anchor distT="45720" distB="45720" distL="114300" distR="114300" simplePos="0" relativeHeight="251661312" behindDoc="0" locked="0" layoutInCell="1" allowOverlap="1" wp14:anchorId="07BE315F" wp14:editId="2678B80B">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2610F2A" w14:textId="77777777" w:rsidR="00864496" w:rsidRPr="009507A2" w:rsidRDefault="00864496" w:rsidP="000B63C1">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E44B77">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E44B77">
                            <w:rPr>
                              <w:noProof/>
                              <w:sz w:val="18"/>
                              <w:szCs w:val="18"/>
                            </w:rPr>
                            <w:t>6</w:t>
                          </w:r>
                          <w:r w:rsidRPr="009507A2">
                            <w:rPr>
                              <w:noProof/>
                              <w:sz w:val="18"/>
                              <w:szCs w:val="18"/>
                            </w:rPr>
                            <w:fldChar w:fldCharType="end"/>
                          </w:r>
                        </w:p>
                        <w:p w14:paraId="508F8E0E" w14:textId="77777777" w:rsidR="00864496" w:rsidRPr="009507A2" w:rsidRDefault="00864496" w:rsidP="000B63C1">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1" type="#_x0000_t202" style="position:absolute;margin-left:-19.25pt;margin-top:1.15pt;width:31.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32610F2A" w14:textId="77777777" w:rsidR="00864496" w:rsidRPr="009507A2" w:rsidRDefault="00864496" w:rsidP="000B63C1">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E44B77">
                      <w:rPr>
                        <w:noProof/>
                        <w:sz w:val="18"/>
                        <w:szCs w:val="18"/>
                      </w:rPr>
                      <w:t>2</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E44B77">
                      <w:rPr>
                        <w:noProof/>
                        <w:sz w:val="18"/>
                        <w:szCs w:val="18"/>
                      </w:rPr>
                      <w:t>6</w:t>
                    </w:r>
                    <w:r w:rsidRPr="009507A2">
                      <w:rPr>
                        <w:noProof/>
                        <w:sz w:val="18"/>
                        <w:szCs w:val="18"/>
                      </w:rPr>
                      <w:fldChar w:fldCharType="end"/>
                    </w:r>
                  </w:p>
                  <w:p w14:paraId="508F8E0E" w14:textId="77777777" w:rsidR="00864496" w:rsidRPr="009507A2" w:rsidRDefault="00864496" w:rsidP="000B63C1">
                    <w:pPr>
                      <w:pStyle w:val="09-Footer"/>
                      <w:shd w:val="solid" w:color="FFFFFF" w:fill="auto"/>
                      <w:jc w:val="right"/>
                      <w:rPr>
                        <w:noProof/>
                        <w:szCs w:val="18"/>
                      </w:rPr>
                    </w:pPr>
                  </w:p>
                </w:txbxContent>
              </v:textbox>
              <w10:wrap type="square" anchorx="margin"/>
            </v:shape>
          </w:pict>
        </mc:Fallback>
      </mc:AlternateContent>
    </w:r>
    <w:r w:rsidR="007E0CCB">
      <w:rPr>
        <w:noProof/>
        <w:lang w:val="en-US"/>
      </w:rPr>
      <w:t>Contacto de prensa</w:t>
    </w:r>
    <w:r w:rsidRPr="002A7DAD">
      <w:rPr>
        <w:noProof/>
        <w:lang w:val="en-US"/>
      </w:rPr>
      <w:t>:</w:t>
    </w:r>
  </w:p>
  <w:p w14:paraId="5DDFD144" w14:textId="0E095033" w:rsidR="00864496" w:rsidRPr="002A7DAD" w:rsidRDefault="007E0CCB" w:rsidP="000B63C1">
    <w:pPr>
      <w:pStyle w:val="09-Footer"/>
      <w:shd w:val="solid" w:color="FFFFFF" w:fill="auto"/>
      <w:rPr>
        <w:noProof/>
        <w:lang w:val="en-US"/>
      </w:rPr>
    </w:pPr>
    <w:r>
      <w:rPr>
        <w:noProof/>
        <w:lang w:val="en-US"/>
      </w:rPr>
      <w:t>Silvia Cano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864496" w:rsidRDefault="00864496" w:rsidP="000B63C1">
    <w:pPr>
      <w:pStyle w:val="09-Footer"/>
      <w:shd w:val="solid" w:color="FFFFFF" w:fill="auto"/>
      <w:rPr>
        <w:noProof/>
      </w:rPr>
    </w:pPr>
    <w:r>
      <w:rPr>
        <w:noProof/>
        <w:lang w:val="es-ES" w:eastAsia="es-ES"/>
      </w:rPr>
      <mc:AlternateContent>
        <mc:Choice Requires="wps">
          <w:drawing>
            <wp:anchor distT="45720" distB="45720" distL="114300" distR="114300" simplePos="0" relativeHeight="251657216" behindDoc="0" locked="0" layoutInCell="1" allowOverlap="1" wp14:anchorId="66DB532A" wp14:editId="07125FBB">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77777777" w:rsidR="00864496" w:rsidRPr="00213B9A" w:rsidRDefault="00864496" w:rsidP="000B63C1">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864496" w:rsidRPr="00213B9A" w:rsidRDefault="00864496" w:rsidP="000B63C1">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3" type="#_x0000_t202" style="position:absolute;margin-left:-19.25pt;margin-top:1.15pt;width:31.9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1B30CEAA" w14:textId="77777777" w:rsidR="00864496" w:rsidRPr="00213B9A" w:rsidRDefault="00864496" w:rsidP="000B63C1">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noProof/>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3A751AB0" w14:textId="77777777" w:rsidR="00864496" w:rsidRPr="00213B9A" w:rsidRDefault="00864496" w:rsidP="000B63C1">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864496" w:rsidRDefault="00864496" w:rsidP="000B63C1">
    <w:pPr>
      <w:pStyle w:val="09-Footer"/>
      <w:shd w:val="solid" w:color="FFFFFF" w:fill="auto"/>
      <w:rPr>
        <w:noProof/>
      </w:rPr>
    </w:pPr>
    <w:r>
      <w:rPr>
        <w:noProof/>
      </w:rPr>
      <w:t>Vorname Nachname, Telefon: international</w:t>
    </w:r>
    <w:r>
      <w:rPr>
        <w:noProof/>
        <w:lang w:val="es-ES" w:eastAsia="es-ES"/>
      </w:rPr>
      <mc:AlternateContent>
        <mc:Choice Requires="wps">
          <w:drawing>
            <wp:anchor distT="4294967292" distB="4294967292" distL="114300" distR="114300" simplePos="0" relativeHeight="251656192"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21C67B3"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2643" w14:textId="77777777" w:rsidR="009A5434" w:rsidRDefault="009A5434" w:rsidP="00216088">
      <w:pPr>
        <w:spacing w:after="0" w:line="240" w:lineRule="auto"/>
      </w:pPr>
      <w:r>
        <w:separator/>
      </w:r>
    </w:p>
  </w:footnote>
  <w:footnote w:type="continuationSeparator" w:id="0">
    <w:p w14:paraId="197EA4BA" w14:textId="77777777" w:rsidR="009A5434" w:rsidRDefault="009A5434"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488CC335" w:rsidR="00864496" w:rsidRPr="00216088" w:rsidRDefault="00864496" w:rsidP="00216088">
    <w:pPr>
      <w:pStyle w:val="Encabezado"/>
    </w:pPr>
    <w:r>
      <w:rPr>
        <w:noProof/>
        <w:lang w:val="es-ES" w:eastAsia="es-ES"/>
      </w:rPr>
      <mc:AlternateContent>
        <mc:Choice Requires="wps">
          <w:drawing>
            <wp:anchor distT="45720" distB="45720" distL="114300" distR="114300" simplePos="0" relativeHeight="251663360"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864496" w:rsidRPr="00E16EDC" w:rsidRDefault="00864496"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864496" w:rsidRPr="00E16EDC" w:rsidRDefault="00864496"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Pr>
        <w:noProof/>
        <w:lang w:val="es-ES" w:eastAsia="es-ES"/>
      </w:rPr>
      <w:drawing>
        <wp:anchor distT="0" distB="0" distL="114300" distR="114300" simplePos="0" relativeHeight="251651072" behindDoc="0" locked="0" layoutInCell="1" allowOverlap="1" wp14:anchorId="09CAA4BD" wp14:editId="09CAA4BE">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083FA83F" w:rsidR="00864496" w:rsidRDefault="00864496">
    <w:pPr>
      <w:pStyle w:val="Encabezado"/>
    </w:pPr>
    <w:r w:rsidRPr="00216088">
      <w:rPr>
        <w:noProof/>
        <w:lang w:val="es-ES" w:eastAsia="es-ES"/>
      </w:rPr>
      <mc:AlternateContent>
        <mc:Choice Requires="wps">
          <w:drawing>
            <wp:anchor distT="0" distB="0" distL="114300" distR="114300" simplePos="0" relativeHeight="251655168" behindDoc="0" locked="0" layoutInCell="1" allowOverlap="1" wp14:anchorId="3DF10555" wp14:editId="0D263582">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12148FA7" w:rsidR="00864496" w:rsidRDefault="0047293D" w:rsidP="000B63C1">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9" type="#_x0000_t202" style="position:absolute;margin-left:176.85pt;margin-top:31.1pt;width:228.05pt;height:35.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12148FA7" w:rsidR="00864496" w:rsidRDefault="0047293D" w:rsidP="000B63C1">
                    <w:pPr>
                      <w:pStyle w:val="12-Title"/>
                    </w:pPr>
                    <w:r>
                      <w:rPr>
                        <w:lang w:val="en-US"/>
                      </w:rPr>
                      <w:t>Nota de Prensa</w:t>
                    </w:r>
                  </w:p>
                </w:txbxContent>
              </v:textbox>
              <w10:wrap anchorx="margin" anchory="page"/>
            </v:shape>
          </w:pict>
        </mc:Fallback>
      </mc:AlternateContent>
    </w:r>
    <w:r>
      <w:rPr>
        <w:noProof/>
        <w:lang w:val="es-ES" w:eastAsia="es-ES"/>
      </w:rPr>
      <mc:AlternateContent>
        <mc:Choice Requires="wps">
          <w:drawing>
            <wp:anchor distT="45720" distB="45720" distL="114300" distR="114300" simplePos="0" relativeHeight="251654144" behindDoc="0" locked="0" layoutInCell="1" allowOverlap="1" wp14:anchorId="0EB9C31B" wp14:editId="077E89DA">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5DBA426D" w:rsidR="00864496" w:rsidRPr="00213B9A" w:rsidRDefault="00864496" w:rsidP="000B63C1">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64BD3">
                            <w:rPr>
                              <w:rFonts w:cs="Arial"/>
                              <w:noProof/>
                              <w:sz w:val="18"/>
                            </w:rPr>
                            <w:instrText>4</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64BD3">
                            <w:rPr>
                              <w:rFonts w:cs="Arial"/>
                              <w:noProof/>
                              <w:sz w:val="18"/>
                            </w:rPr>
                            <w:instrText>4</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164BD3" w:rsidRPr="00213B9A">
                            <w:rPr>
                              <w:rFonts w:cs="Arial"/>
                              <w:noProof/>
                              <w:sz w:val="18"/>
                            </w:rPr>
                            <w:t xml:space="preserve">- </w:t>
                          </w:r>
                          <w:r w:rsidR="00164BD3">
                            <w:rPr>
                              <w:rFonts w:cs="Arial"/>
                              <w:noProof/>
                              <w:sz w:val="18"/>
                            </w:rPr>
                            <w:t>4</w:t>
                          </w:r>
                          <w:r w:rsidR="00164BD3"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9C31B" id="_x0000_t202" coordsize="21600,21600" o:spt="202" path="m,l,21600r21600,l21600,xe">
              <v:stroke joinstyle="miter"/>
              <v:path gradientshapeok="t" o:connecttype="rect"/>
            </v:shapetype>
            <v:shape id="_x0000_s1030" type="#_x0000_t202" style="position:absolute;margin-left:0;margin-top:59.8pt;width:477.95pt;height:21.1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" filled="f" stroked="f">
              <v:textbox>
                <w:txbxContent>
                  <w:p w14:paraId="083467AE" w14:textId="5DBA426D" w:rsidR="00864496" w:rsidRPr="00213B9A" w:rsidRDefault="00864496" w:rsidP="000B63C1">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64BD3">
                      <w:rPr>
                        <w:rFonts w:cs="Arial"/>
                        <w:noProof/>
                        <w:sz w:val="18"/>
                      </w:rPr>
                      <w:instrText>4</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164BD3">
                      <w:rPr>
                        <w:rFonts w:cs="Arial"/>
                        <w:noProof/>
                        <w:sz w:val="18"/>
                      </w:rPr>
                      <w:instrText>4</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164BD3" w:rsidRPr="00213B9A">
                      <w:rPr>
                        <w:rFonts w:cs="Arial"/>
                        <w:noProof/>
                        <w:sz w:val="18"/>
                      </w:rPr>
                      <w:t xml:space="preserve">- </w:t>
                    </w:r>
                    <w:r w:rsidR="00164BD3">
                      <w:rPr>
                        <w:rFonts w:cs="Arial"/>
                        <w:noProof/>
                        <w:sz w:val="18"/>
                      </w:rPr>
                      <w:t>4</w:t>
                    </w:r>
                    <w:r w:rsidR="00164BD3"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3120" behindDoc="0" locked="0" layoutInCell="1" allowOverlap="1" wp14:anchorId="1C7B15A9" wp14:editId="38FAC757">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864496" w:rsidRPr="00216088" w:rsidRDefault="00864496" w:rsidP="000B63C1">
    <w:pPr>
      <w:pStyle w:val="Encabezado"/>
    </w:pPr>
    <w:r>
      <w:rPr>
        <w:noProof/>
        <w:lang w:val="es-ES" w:eastAsia="es-ES"/>
      </w:rPr>
      <mc:AlternateContent>
        <mc:Choice Requires="wps">
          <w:drawing>
            <wp:anchor distT="45720" distB="45720" distL="114300" distR="114300" simplePos="0" relativeHeight="251659264" behindDoc="0" locked="0" layoutInCell="1" allowOverlap="1" wp14:anchorId="3108E729" wp14:editId="3D98EC48">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77777777" w:rsidR="00864496" w:rsidRPr="00213B9A" w:rsidRDefault="00864496" w:rsidP="000B63C1">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2" type="#_x0000_t202" style="position:absolute;margin-left:0;margin-top:59.8pt;width:477.95pt;height:21.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E3G1TA4CAAD5&#10;AwAADgAAAAAAAAAAAAAAAAAuAgAAZHJzL2Uyb0RvYy54bWxQSwECLQAUAAYACAAAACEAQEvk8NsA&#10;AAAIAQAADwAAAAAAAAAAAAAAAABoBAAAZHJzL2Rvd25yZXYueG1sUEsFBgAAAAAEAAQA8wAAAHAF&#10;AAAAAA==&#10;" filled="f" stroked="f">
              <v:textbox>
                <w:txbxContent>
                  <w:p w14:paraId="58A90027" w14:textId="77777777" w:rsidR="00864496" w:rsidRPr="00213B9A" w:rsidRDefault="00864496" w:rsidP="000B63C1">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rPr>
                      <w:t xml:space="preserve">- </w:t>
                    </w:r>
                    <w:r>
                      <w:rPr>
                        <w:rFonts w:cs="Arial"/>
                        <w:noProof/>
                        <w:sz w:val="18"/>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8240" behindDoc="0" locked="0" layoutInCell="1" allowOverlap="1" wp14:anchorId="2EAD5E93" wp14:editId="4C11EDC4">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864496" w:rsidRDefault="008644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110"/>
    <w:multiLevelType w:val="hybridMultilevel"/>
    <w:tmpl w:val="DE529102"/>
    <w:lvl w:ilvl="0" w:tplc="8758C3BE">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2" w15:restartNumberingAfterBreak="0">
    <w:nsid w:val="25FC7022"/>
    <w:multiLevelType w:val="hybridMultilevel"/>
    <w:tmpl w:val="EE6078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D7692F"/>
    <w:multiLevelType w:val="hybridMultilevel"/>
    <w:tmpl w:val="94B0C358"/>
    <w:lvl w:ilvl="0" w:tplc="D40EB260">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330A6B"/>
    <w:multiLevelType w:val="hybridMultilevel"/>
    <w:tmpl w:val="47CE083A"/>
    <w:lvl w:ilvl="0" w:tplc="59B8839A">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B20BE"/>
    <w:multiLevelType w:val="hybridMultilevel"/>
    <w:tmpl w:val="C8305034"/>
    <w:lvl w:ilvl="0" w:tplc="0407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E43045"/>
    <w:multiLevelType w:val="hybridMultilevel"/>
    <w:tmpl w:val="FDCC48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13447"/>
    <w:rsid w:val="00050783"/>
    <w:rsid w:val="0005247C"/>
    <w:rsid w:val="00057A7E"/>
    <w:rsid w:val="000B63C1"/>
    <w:rsid w:val="000D0257"/>
    <w:rsid w:val="00120CC6"/>
    <w:rsid w:val="00137C19"/>
    <w:rsid w:val="001455AE"/>
    <w:rsid w:val="00152028"/>
    <w:rsid w:val="00164BD3"/>
    <w:rsid w:val="001802F3"/>
    <w:rsid w:val="00181364"/>
    <w:rsid w:val="001818B6"/>
    <w:rsid w:val="001C49DB"/>
    <w:rsid w:val="001C50FB"/>
    <w:rsid w:val="00216088"/>
    <w:rsid w:val="0024632B"/>
    <w:rsid w:val="00253B5A"/>
    <w:rsid w:val="00256949"/>
    <w:rsid w:val="0026496C"/>
    <w:rsid w:val="00264C5A"/>
    <w:rsid w:val="00271E0D"/>
    <w:rsid w:val="00292FD0"/>
    <w:rsid w:val="002961E9"/>
    <w:rsid w:val="002C73BF"/>
    <w:rsid w:val="002E51A1"/>
    <w:rsid w:val="002F2580"/>
    <w:rsid w:val="00300A53"/>
    <w:rsid w:val="00330B57"/>
    <w:rsid w:val="00373D8C"/>
    <w:rsid w:val="00383BB9"/>
    <w:rsid w:val="0039010E"/>
    <w:rsid w:val="003927B9"/>
    <w:rsid w:val="003D619A"/>
    <w:rsid w:val="00415E3D"/>
    <w:rsid w:val="00427819"/>
    <w:rsid w:val="0047293D"/>
    <w:rsid w:val="00487A53"/>
    <w:rsid w:val="004A1413"/>
    <w:rsid w:val="004D40E2"/>
    <w:rsid w:val="004F4BC5"/>
    <w:rsid w:val="004F6F62"/>
    <w:rsid w:val="0050468E"/>
    <w:rsid w:val="0053643B"/>
    <w:rsid w:val="00557ECE"/>
    <w:rsid w:val="00565D10"/>
    <w:rsid w:val="00580C70"/>
    <w:rsid w:val="005A50CB"/>
    <w:rsid w:val="005C3B23"/>
    <w:rsid w:val="005D1CFE"/>
    <w:rsid w:val="005D2E81"/>
    <w:rsid w:val="005F08EB"/>
    <w:rsid w:val="005F70E4"/>
    <w:rsid w:val="0060547E"/>
    <w:rsid w:val="00611311"/>
    <w:rsid w:val="006361DE"/>
    <w:rsid w:val="00636E27"/>
    <w:rsid w:val="0064183E"/>
    <w:rsid w:val="00652F04"/>
    <w:rsid w:val="0067388F"/>
    <w:rsid w:val="0067430B"/>
    <w:rsid w:val="00676BFD"/>
    <w:rsid w:val="00736AED"/>
    <w:rsid w:val="0075377E"/>
    <w:rsid w:val="007730C5"/>
    <w:rsid w:val="00794860"/>
    <w:rsid w:val="00794B51"/>
    <w:rsid w:val="007A5B06"/>
    <w:rsid w:val="007B2347"/>
    <w:rsid w:val="007E0CCB"/>
    <w:rsid w:val="007E551D"/>
    <w:rsid w:val="007F0066"/>
    <w:rsid w:val="008119C5"/>
    <w:rsid w:val="0081723B"/>
    <w:rsid w:val="00820B4C"/>
    <w:rsid w:val="0082124D"/>
    <w:rsid w:val="008265E5"/>
    <w:rsid w:val="0085324C"/>
    <w:rsid w:val="00862FAB"/>
    <w:rsid w:val="00864496"/>
    <w:rsid w:val="008959FE"/>
    <w:rsid w:val="00897309"/>
    <w:rsid w:val="008B7669"/>
    <w:rsid w:val="008E03CC"/>
    <w:rsid w:val="00906722"/>
    <w:rsid w:val="00927BBC"/>
    <w:rsid w:val="00944C6E"/>
    <w:rsid w:val="00955D35"/>
    <w:rsid w:val="009702ED"/>
    <w:rsid w:val="00977AB0"/>
    <w:rsid w:val="00982893"/>
    <w:rsid w:val="0099390A"/>
    <w:rsid w:val="009A0EA9"/>
    <w:rsid w:val="009A5434"/>
    <w:rsid w:val="009C1417"/>
    <w:rsid w:val="009E49A9"/>
    <w:rsid w:val="00A27CDF"/>
    <w:rsid w:val="00A4036C"/>
    <w:rsid w:val="00A52B0D"/>
    <w:rsid w:val="00A9101E"/>
    <w:rsid w:val="00A9209C"/>
    <w:rsid w:val="00A94634"/>
    <w:rsid w:val="00AD5EFF"/>
    <w:rsid w:val="00AE2D75"/>
    <w:rsid w:val="00B13AA6"/>
    <w:rsid w:val="00B22435"/>
    <w:rsid w:val="00B2493A"/>
    <w:rsid w:val="00B40C00"/>
    <w:rsid w:val="00B43F80"/>
    <w:rsid w:val="00B46FE6"/>
    <w:rsid w:val="00B66F29"/>
    <w:rsid w:val="00B728C3"/>
    <w:rsid w:val="00BE26CA"/>
    <w:rsid w:val="00C05EAB"/>
    <w:rsid w:val="00C20542"/>
    <w:rsid w:val="00C27518"/>
    <w:rsid w:val="00C4525D"/>
    <w:rsid w:val="00C564BA"/>
    <w:rsid w:val="00C65A2F"/>
    <w:rsid w:val="00C753A1"/>
    <w:rsid w:val="00C94429"/>
    <w:rsid w:val="00CB519D"/>
    <w:rsid w:val="00CB6632"/>
    <w:rsid w:val="00D1302A"/>
    <w:rsid w:val="00D22611"/>
    <w:rsid w:val="00D23504"/>
    <w:rsid w:val="00D352E7"/>
    <w:rsid w:val="00D60D97"/>
    <w:rsid w:val="00D96E37"/>
    <w:rsid w:val="00DD00AF"/>
    <w:rsid w:val="00DF0183"/>
    <w:rsid w:val="00E062D1"/>
    <w:rsid w:val="00E1390B"/>
    <w:rsid w:val="00E41A5D"/>
    <w:rsid w:val="00E44B77"/>
    <w:rsid w:val="00E4592E"/>
    <w:rsid w:val="00E8012D"/>
    <w:rsid w:val="00ED7250"/>
    <w:rsid w:val="00EE1A39"/>
    <w:rsid w:val="00F050E8"/>
    <w:rsid w:val="00F6701E"/>
    <w:rsid w:val="00FB26BF"/>
    <w:rsid w:val="00FB5AA9"/>
    <w:rsid w:val="00FC5A06"/>
    <w:rsid w:val="00FE017A"/>
    <w:rsid w:val="00FE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CAA47D"/>
  <w15:docId w15:val="{403FF800-4B4D-4489-9CFD-6C070EF5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99"/>
    <w:qFormat/>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uiPriority w:val="99"/>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uiPriority w:val="99"/>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uiPriority w:val="99"/>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uiPriority w:val="99"/>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rsid w:val="002E51A1"/>
    <w:rPr>
      <w:rFonts w:asciiTheme="majorHAnsi" w:eastAsiaTheme="majorEastAsia" w:hAnsiTheme="majorHAnsi" w:cstheme="majorBidi"/>
      <w:color w:val="2E74B5" w:themeColor="accent1" w:themeShade="BF"/>
      <w:sz w:val="32"/>
      <w:szCs w:val="32"/>
      <w:lang w:val="en-US"/>
    </w:rPr>
  </w:style>
  <w:style w:type="paragraph" w:customStyle="1" w:styleId="VorlaufBullet">
    <w:name w:val="Vorlauf Bullet"/>
    <w:basedOn w:val="Normal"/>
    <w:qFormat/>
    <w:rsid w:val="00FE5E49"/>
    <w:pPr>
      <w:numPr>
        <w:numId w:val="3"/>
      </w:numPr>
      <w:tabs>
        <w:tab w:val="left" w:pos="227"/>
      </w:tabs>
      <w:spacing w:after="440" w:line="240" w:lineRule="auto"/>
      <w:ind w:left="227" w:hanging="227"/>
      <w:contextualSpacing/>
    </w:pPr>
    <w:rPr>
      <w:rFonts w:eastAsia="Calibri" w:cs="Times New Roman"/>
      <w:b/>
      <w:szCs w:val="24"/>
      <w:lang w:val="de-DE" w:eastAsia="de-DE"/>
    </w:rPr>
  </w:style>
  <w:style w:type="character" w:styleId="nfasis">
    <w:name w:val="Emphasis"/>
    <w:basedOn w:val="Fuentedeprrafopredeter"/>
    <w:qFormat/>
    <w:rsid w:val="00FE5E49"/>
    <w:rPr>
      <w:i/>
      <w:iCs/>
    </w:rPr>
  </w:style>
  <w:style w:type="character" w:styleId="Hipervnculo">
    <w:name w:val="Hyperlink"/>
    <w:basedOn w:val="Fuentedeprrafopredeter"/>
    <w:uiPriority w:val="99"/>
    <w:rsid w:val="008E03CC"/>
    <w:rPr>
      <w:rFonts w:cs="Times New Roman"/>
      <w:color w:val="0563C1"/>
      <w:u w:val="single"/>
    </w:rPr>
  </w:style>
  <w:style w:type="character" w:customStyle="1" w:styleId="Mencinsinresolver1">
    <w:name w:val="Mención sin resolver1"/>
    <w:basedOn w:val="Fuentedeprrafopredeter"/>
    <w:uiPriority w:val="99"/>
    <w:semiHidden/>
    <w:unhideWhenUsed/>
    <w:rsid w:val="008265E5"/>
    <w:rPr>
      <w:color w:val="605E5C"/>
      <w:shd w:val="clear" w:color="auto" w:fill="E1DFDD"/>
    </w:rPr>
  </w:style>
  <w:style w:type="character" w:customStyle="1" w:styleId="systranseg">
    <w:name w:val="systran_seg"/>
    <w:basedOn w:val="Fuentedeprrafopredeter"/>
    <w:rsid w:val="008265E5"/>
  </w:style>
  <w:style w:type="character" w:customStyle="1" w:styleId="systrantokenword">
    <w:name w:val="systran_token_word"/>
    <w:basedOn w:val="Fuentedeprrafopredeter"/>
    <w:rsid w:val="008265E5"/>
  </w:style>
  <w:style w:type="paragraph" w:customStyle="1" w:styleId="03-text0">
    <w:name w:val="03-text"/>
    <w:basedOn w:val="Normal"/>
    <w:rsid w:val="008265E5"/>
    <w:pPr>
      <w:keepLines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A4036C"/>
    <w:rPr>
      <w:color w:val="605E5C"/>
      <w:shd w:val="clear" w:color="auto" w:fill="E1DFDD"/>
    </w:rPr>
  </w:style>
  <w:style w:type="character" w:styleId="Hipervnculovisitado">
    <w:name w:val="FollowedHyperlink"/>
    <w:basedOn w:val="Fuentedeprrafopredeter"/>
    <w:uiPriority w:val="99"/>
    <w:semiHidden/>
    <w:unhideWhenUsed/>
    <w:rsid w:val="00296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486627748">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23400304">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672994831">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898858899">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47409809">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299916335">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1115986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36230157101867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fleet.vdo.es/productos/dld-larga-distancia-ii/" TargetMode="External"/><Relationship Id="rId2" Type="http://schemas.openxmlformats.org/officeDocument/2006/relationships/customXml" Target="../customXml/item2.xml"/><Relationship Id="rId16" Type="http://schemas.openxmlformats.org/officeDocument/2006/relationships/hyperlink" Target="https://www.fleet.vdo.es/productos/vdo-smarttermin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fleet.vdo.es/productos/dlk-pro-tis-compact-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eet.vdo.es/productos/dlk-pro-download-key-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2.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8C5A6-D019-40CB-B9D2-20475003BC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33fe498-c14d-4f14-8a8b-8c4f3a9498c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7061</Characters>
  <Application>Microsoft Office Word</Application>
  <DocSecurity>0</DocSecurity>
  <Lines>58</Lines>
  <Paragraphs>16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Petig</dc:creator>
  <cp:lastModifiedBy>Cano, Silvia</cp:lastModifiedBy>
  <cp:revision>7</cp:revision>
  <dcterms:created xsi:type="dcterms:W3CDTF">2020-03-20T07:43:00Z</dcterms:created>
  <dcterms:modified xsi:type="dcterms:W3CDTF">2020-03-20T08:21:00Z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